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64259" w14:textId="00D33037" w:rsidR="008A3BEA" w:rsidRDefault="00E62C80">
      <w:pPr>
        <w:jc w:val="both"/>
        <w:rPr>
          <w:rFonts w:ascii="Tahoma" w:hAnsi="Tahoma" w:cs="Tahoma"/>
          <w:color w:val="000000"/>
        </w:rPr>
      </w:pPr>
      <w:r>
        <w:rPr>
          <w:rFonts w:ascii="Tahoma" w:hAnsi="Tahoma" w:cs="Tahoma"/>
          <w:color w:val="000000"/>
        </w:rPr>
        <w:t xml:space="preserve">Tallinnas, </w:t>
      </w:r>
      <w:r w:rsidR="00982E42">
        <w:rPr>
          <w:rFonts w:ascii="Tahoma" w:hAnsi="Tahoma" w:cs="Tahoma"/>
          <w:color w:val="000000"/>
        </w:rPr>
        <w:t>10</w:t>
      </w:r>
      <w:r>
        <w:rPr>
          <w:rFonts w:ascii="Tahoma" w:hAnsi="Tahoma" w:cs="Tahoma"/>
          <w:color w:val="000000"/>
        </w:rPr>
        <w:t xml:space="preserve">. </w:t>
      </w:r>
      <w:r w:rsidR="00982E42">
        <w:rPr>
          <w:rFonts w:ascii="Tahoma" w:hAnsi="Tahoma" w:cs="Tahoma"/>
          <w:color w:val="000000"/>
        </w:rPr>
        <w:t>oktoobril</w:t>
      </w:r>
      <w:r>
        <w:rPr>
          <w:rFonts w:ascii="Tahoma" w:hAnsi="Tahoma" w:cs="Tahoma"/>
          <w:color w:val="000000"/>
        </w:rPr>
        <w:t xml:space="preserve"> 20</w:t>
      </w:r>
      <w:r w:rsidR="0047202D">
        <w:rPr>
          <w:rFonts w:ascii="Tahoma" w:hAnsi="Tahoma" w:cs="Tahoma"/>
          <w:color w:val="000000"/>
        </w:rPr>
        <w:t>2</w:t>
      </w:r>
      <w:r w:rsidR="00EA46A4">
        <w:rPr>
          <w:rFonts w:ascii="Tahoma" w:hAnsi="Tahoma" w:cs="Tahoma"/>
          <w:color w:val="000000"/>
        </w:rPr>
        <w:t>5</w:t>
      </w:r>
      <w:r w:rsidR="008B35C7">
        <w:rPr>
          <w:rFonts w:ascii="Tahoma" w:hAnsi="Tahoma" w:cs="Tahoma"/>
          <w:color w:val="000000"/>
        </w:rPr>
        <w:t xml:space="preserve"> a.</w:t>
      </w:r>
    </w:p>
    <w:p w14:paraId="03AC3484" w14:textId="77777777" w:rsidR="008A3BEA" w:rsidRDefault="008A3BEA">
      <w:pPr>
        <w:jc w:val="both"/>
        <w:rPr>
          <w:rFonts w:ascii="Tahoma" w:hAnsi="Tahoma" w:cs="Tahoma"/>
          <w:color w:val="000000"/>
        </w:rPr>
      </w:pPr>
    </w:p>
    <w:p w14:paraId="006759D0" w14:textId="77777777" w:rsidR="008A3BEA" w:rsidRDefault="008B35C7">
      <w:pPr>
        <w:jc w:val="both"/>
        <w:rPr>
          <w:rFonts w:ascii="Tahoma" w:hAnsi="Tahoma" w:cs="Tahoma"/>
          <w:color w:val="000000"/>
        </w:rPr>
      </w:pPr>
      <w:proofErr w:type="spellStart"/>
      <w:r>
        <w:rPr>
          <w:rFonts w:ascii="Tahoma" w:hAnsi="Tahoma" w:cs="Tahoma"/>
          <w:b/>
          <w:bCs/>
          <w:color w:val="000000"/>
        </w:rPr>
        <w:t>Autar</w:t>
      </w:r>
      <w:proofErr w:type="spellEnd"/>
      <w:r>
        <w:rPr>
          <w:rFonts w:ascii="Tahoma" w:hAnsi="Tahoma" w:cs="Tahoma"/>
          <w:b/>
          <w:bCs/>
          <w:color w:val="000000"/>
        </w:rPr>
        <w:t xml:space="preserve"> Investment OÜ</w:t>
      </w:r>
      <w:r>
        <w:rPr>
          <w:rFonts w:ascii="Tahoma" w:hAnsi="Tahoma" w:cs="Tahoma"/>
          <w:color w:val="000000"/>
        </w:rPr>
        <w:t>, registrikoodiga 1103</w:t>
      </w:r>
      <w:r w:rsidR="00E62C80">
        <w:rPr>
          <w:rFonts w:ascii="Tahoma" w:hAnsi="Tahoma" w:cs="Tahoma"/>
          <w:color w:val="000000"/>
        </w:rPr>
        <w:t>3652, asukohaga Mustamäe tee 46</w:t>
      </w:r>
      <w:r>
        <w:rPr>
          <w:rFonts w:ascii="Tahoma" w:hAnsi="Tahoma" w:cs="Tahoma"/>
          <w:color w:val="000000"/>
        </w:rPr>
        <w:t>, Tallinn, keda esi</w:t>
      </w:r>
      <w:r w:rsidR="00E62C80">
        <w:rPr>
          <w:rFonts w:ascii="Tahoma" w:hAnsi="Tahoma" w:cs="Tahoma"/>
          <w:color w:val="000000"/>
        </w:rPr>
        <w:t>ndab juhatuse liige Oliver Press</w:t>
      </w:r>
      <w:r w:rsidR="002B2E2D">
        <w:rPr>
          <w:rFonts w:ascii="Tahoma" w:hAnsi="Tahoma" w:cs="Tahoma"/>
          <w:color w:val="000000"/>
        </w:rPr>
        <w:t xml:space="preserve"> ühelt poolt</w:t>
      </w:r>
    </w:p>
    <w:p w14:paraId="17ED3A56" w14:textId="77777777" w:rsidR="008A3BEA" w:rsidRDefault="008B35C7">
      <w:pPr>
        <w:jc w:val="both"/>
        <w:rPr>
          <w:rFonts w:ascii="Tahoma" w:hAnsi="Tahoma" w:cs="Tahoma"/>
          <w:color w:val="000000"/>
        </w:rPr>
      </w:pPr>
      <w:r>
        <w:rPr>
          <w:rFonts w:ascii="Tahoma" w:hAnsi="Tahoma" w:cs="Tahoma"/>
          <w:color w:val="000000"/>
        </w:rPr>
        <w:t>ja</w:t>
      </w:r>
    </w:p>
    <w:p w14:paraId="02E3AA72" w14:textId="71E104AB" w:rsidR="008A3BEA" w:rsidRDefault="00982E42">
      <w:pPr>
        <w:jc w:val="both"/>
        <w:rPr>
          <w:rFonts w:ascii="Tahoma" w:hAnsi="Tahoma" w:cs="Tahoma"/>
          <w:color w:val="000000"/>
        </w:rPr>
      </w:pPr>
      <w:r>
        <w:rPr>
          <w:rFonts w:ascii="Tahoma" w:hAnsi="Tahoma" w:cs="Tahoma"/>
          <w:b/>
          <w:bCs/>
          <w:color w:val="000000"/>
        </w:rPr>
        <w:t>Convictus Rehabilitatsioon OÜ</w:t>
      </w:r>
      <w:r w:rsidR="00E62C80">
        <w:rPr>
          <w:rFonts w:ascii="Tahoma" w:hAnsi="Tahoma" w:cs="Tahoma"/>
          <w:b/>
          <w:bCs/>
          <w:color w:val="000000"/>
        </w:rPr>
        <w:t xml:space="preserve">, </w:t>
      </w:r>
      <w:r w:rsidR="00E62C80">
        <w:rPr>
          <w:rFonts w:ascii="Tahoma" w:hAnsi="Tahoma" w:cs="Tahoma"/>
          <w:bCs/>
          <w:color w:val="000000"/>
        </w:rPr>
        <w:t>registrikoodiga</w:t>
      </w:r>
      <w:r w:rsidR="00F14746">
        <w:rPr>
          <w:rFonts w:ascii="Tahoma" w:hAnsi="Tahoma" w:cs="Tahoma"/>
          <w:bCs/>
          <w:color w:val="000000"/>
        </w:rPr>
        <w:t xml:space="preserve"> </w:t>
      </w:r>
      <w:r>
        <w:rPr>
          <w:rFonts w:ascii="Tahoma" w:hAnsi="Tahoma" w:cs="Tahoma"/>
          <w:bCs/>
          <w:color w:val="000000"/>
        </w:rPr>
        <w:t>16897498</w:t>
      </w:r>
      <w:r w:rsidR="00E62C80">
        <w:rPr>
          <w:rFonts w:ascii="Tahoma" w:hAnsi="Tahoma" w:cs="Tahoma"/>
          <w:bCs/>
          <w:color w:val="000000"/>
        </w:rPr>
        <w:t xml:space="preserve"> , asukohaga</w:t>
      </w:r>
      <w:r w:rsidR="00F14746">
        <w:rPr>
          <w:rFonts w:ascii="Tahoma" w:hAnsi="Tahoma" w:cs="Tahoma"/>
          <w:bCs/>
          <w:color w:val="000000"/>
        </w:rPr>
        <w:t xml:space="preserve"> </w:t>
      </w:r>
      <w:r w:rsidR="00E72203">
        <w:rPr>
          <w:rFonts w:ascii="Tahoma" w:hAnsi="Tahoma" w:cs="Tahoma"/>
          <w:bCs/>
          <w:color w:val="000000"/>
        </w:rPr>
        <w:t>Lastekodu 6</w:t>
      </w:r>
      <w:r w:rsidR="00EA46A4" w:rsidRPr="00EA46A4">
        <w:rPr>
          <w:rFonts w:ascii="Tahoma" w:hAnsi="Tahoma" w:cs="Tahoma"/>
          <w:bCs/>
          <w:color w:val="000000"/>
        </w:rPr>
        <w:t xml:space="preserve">, </w:t>
      </w:r>
      <w:r w:rsidR="00E72203">
        <w:rPr>
          <w:rFonts w:ascii="Tahoma" w:hAnsi="Tahoma" w:cs="Tahoma"/>
          <w:bCs/>
          <w:color w:val="000000"/>
        </w:rPr>
        <w:t>Kesklinna</w:t>
      </w:r>
      <w:r w:rsidR="00EA46A4" w:rsidRPr="00EA46A4">
        <w:rPr>
          <w:rFonts w:ascii="Tahoma" w:hAnsi="Tahoma" w:cs="Tahoma"/>
          <w:bCs/>
          <w:color w:val="000000"/>
        </w:rPr>
        <w:t xml:space="preserve"> linnaosa, </w:t>
      </w:r>
      <w:r w:rsidR="00E72203">
        <w:rPr>
          <w:rFonts w:ascii="Tahoma" w:hAnsi="Tahoma" w:cs="Tahoma"/>
          <w:bCs/>
          <w:color w:val="000000"/>
        </w:rPr>
        <w:t>10132</w:t>
      </w:r>
      <w:r w:rsidR="00EA46A4" w:rsidRPr="00EA46A4">
        <w:rPr>
          <w:rFonts w:ascii="Tahoma" w:hAnsi="Tahoma" w:cs="Tahoma"/>
          <w:bCs/>
          <w:color w:val="000000"/>
        </w:rPr>
        <w:t xml:space="preserve"> Tallinn, Harju maakond</w:t>
      </w:r>
      <w:r w:rsidR="00E62C80">
        <w:rPr>
          <w:rFonts w:ascii="Tahoma" w:hAnsi="Tahoma" w:cs="Tahoma"/>
          <w:color w:val="000000"/>
        </w:rPr>
        <w:t xml:space="preserve">, keda esindab juhatuse liige </w:t>
      </w:r>
      <w:r w:rsidR="00E72203">
        <w:rPr>
          <w:rFonts w:ascii="Tahoma" w:hAnsi="Tahoma" w:cs="Tahoma"/>
          <w:color w:val="000000"/>
        </w:rPr>
        <w:t>Veronika Saareväli</w:t>
      </w:r>
      <w:r w:rsidR="00F14746">
        <w:rPr>
          <w:rFonts w:ascii="Tahoma" w:hAnsi="Tahoma" w:cs="Tahoma"/>
          <w:color w:val="000000"/>
        </w:rPr>
        <w:t xml:space="preserve"> (</w:t>
      </w:r>
      <w:proofErr w:type="spellStart"/>
      <w:r w:rsidR="00F14746">
        <w:rPr>
          <w:rFonts w:ascii="Tahoma" w:hAnsi="Tahoma" w:cs="Tahoma"/>
          <w:color w:val="000000"/>
        </w:rPr>
        <w:t>ik</w:t>
      </w:r>
      <w:proofErr w:type="spellEnd"/>
      <w:r w:rsidR="00F518EC">
        <w:rPr>
          <w:rFonts w:ascii="Tahoma" w:hAnsi="Tahoma" w:cs="Tahoma"/>
          <w:color w:val="000000"/>
        </w:rPr>
        <w:t>. 49010210219</w:t>
      </w:r>
      <w:r w:rsidR="00F14746">
        <w:rPr>
          <w:rFonts w:ascii="Tahoma" w:hAnsi="Tahoma" w:cs="Tahoma"/>
          <w:color w:val="000000"/>
        </w:rPr>
        <w:t>)</w:t>
      </w:r>
      <w:r w:rsidR="00E62C80">
        <w:rPr>
          <w:rFonts w:ascii="Tahoma" w:hAnsi="Tahoma" w:cs="Tahoma"/>
          <w:color w:val="000000"/>
        </w:rPr>
        <w:t xml:space="preserve"> </w:t>
      </w:r>
      <w:r w:rsidR="008B35C7">
        <w:rPr>
          <w:rFonts w:ascii="Tahoma" w:hAnsi="Tahoma" w:cs="Tahoma"/>
          <w:color w:val="000000"/>
        </w:rPr>
        <w:t>teiselt, poolt sõlmisid käesoleva Äriruumide Üürilepingu alljärgnevas:</w:t>
      </w:r>
    </w:p>
    <w:p w14:paraId="730E97E8" w14:textId="77777777" w:rsidR="008A3BEA" w:rsidRDefault="008A3BEA">
      <w:pPr>
        <w:jc w:val="both"/>
        <w:rPr>
          <w:rFonts w:ascii="Tahoma" w:hAnsi="Tahoma" w:cs="Tahoma"/>
          <w:color w:val="000000"/>
        </w:rPr>
      </w:pPr>
    </w:p>
    <w:p w14:paraId="11E69009" w14:textId="77777777" w:rsidR="008A3BEA" w:rsidRDefault="008A3BEA">
      <w:pPr>
        <w:jc w:val="both"/>
        <w:rPr>
          <w:rFonts w:ascii="Tahoma" w:hAnsi="Tahoma" w:cs="Tahoma"/>
          <w:b/>
          <w:color w:val="000000"/>
        </w:rPr>
      </w:pPr>
    </w:p>
    <w:p w14:paraId="5530637D" w14:textId="77777777" w:rsidR="008A3BEA" w:rsidRDefault="008B35C7">
      <w:pPr>
        <w:pStyle w:val="Pealkiri7"/>
        <w:ind w:left="540" w:hanging="540"/>
        <w:rPr>
          <w:rFonts w:ascii="Tahoma" w:hAnsi="Tahoma" w:cs="Tahoma"/>
          <w:sz w:val="20"/>
        </w:rPr>
      </w:pPr>
      <w:r>
        <w:rPr>
          <w:rFonts w:ascii="Tahoma" w:hAnsi="Tahoma" w:cs="Tahoma"/>
          <w:sz w:val="20"/>
        </w:rPr>
        <w:t>I</w:t>
      </w:r>
      <w:r>
        <w:rPr>
          <w:rFonts w:ascii="Tahoma" w:hAnsi="Tahoma" w:cs="Tahoma"/>
          <w:sz w:val="20"/>
        </w:rPr>
        <w:tab/>
        <w:t>Üldsätted</w:t>
      </w:r>
    </w:p>
    <w:p w14:paraId="3C65916B" w14:textId="77777777" w:rsidR="008A3BEA" w:rsidRDefault="008A3BEA">
      <w:pPr>
        <w:jc w:val="both"/>
        <w:rPr>
          <w:rFonts w:ascii="Tahoma" w:hAnsi="Tahoma" w:cs="Tahoma"/>
          <w:b/>
          <w:color w:val="000000"/>
        </w:rPr>
      </w:pPr>
    </w:p>
    <w:p w14:paraId="1F889C00" w14:textId="77777777" w:rsidR="008A3BEA" w:rsidRDefault="008B35C7" w:rsidP="008B35C7">
      <w:pPr>
        <w:numPr>
          <w:ilvl w:val="1"/>
          <w:numId w:val="6"/>
        </w:numPr>
        <w:tabs>
          <w:tab w:val="clear" w:pos="360"/>
          <w:tab w:val="num" w:pos="540"/>
        </w:tabs>
        <w:ind w:left="540" w:hanging="540"/>
        <w:jc w:val="both"/>
        <w:rPr>
          <w:rFonts w:ascii="Tahoma" w:hAnsi="Tahoma" w:cs="Tahoma"/>
          <w:color w:val="000000"/>
        </w:rPr>
      </w:pPr>
      <w:r>
        <w:rPr>
          <w:rFonts w:ascii="Tahoma" w:hAnsi="Tahoma" w:cs="Tahoma"/>
          <w:color w:val="000000"/>
        </w:rPr>
        <w:t xml:space="preserve">Käesoleva Lepingu täitmisel juhinduvad Pooled käesolevast Lepingust ja Lepingu lisadest, võlaõigusseadusest, teistest Eesti Vabariigi kehtivatest õigusaktidest, </w:t>
      </w:r>
    </w:p>
    <w:p w14:paraId="56D57594" w14:textId="77777777" w:rsidR="008A3BEA" w:rsidRDefault="008A3BEA">
      <w:pPr>
        <w:jc w:val="both"/>
        <w:rPr>
          <w:rFonts w:ascii="Tahoma" w:hAnsi="Tahoma" w:cs="Tahoma"/>
          <w:color w:val="000000"/>
        </w:rPr>
      </w:pPr>
    </w:p>
    <w:p w14:paraId="560C96D7" w14:textId="77777777" w:rsidR="008A3BEA" w:rsidRDefault="008B35C7" w:rsidP="008B35C7">
      <w:pPr>
        <w:numPr>
          <w:ilvl w:val="1"/>
          <w:numId w:val="6"/>
        </w:numPr>
        <w:tabs>
          <w:tab w:val="clear" w:pos="360"/>
          <w:tab w:val="num" w:pos="540"/>
        </w:tabs>
        <w:ind w:left="540" w:hanging="540"/>
        <w:jc w:val="both"/>
        <w:rPr>
          <w:rFonts w:ascii="Tahoma" w:hAnsi="Tahoma" w:cs="Tahoma"/>
          <w:color w:val="000000"/>
        </w:rPr>
      </w:pPr>
      <w:r>
        <w:rPr>
          <w:rFonts w:ascii="Tahoma" w:hAnsi="Tahoma" w:cs="Tahoma"/>
          <w:color w:val="000000"/>
        </w:rPr>
        <w:t>Lepingu dokumendid koosnevad käesolevast Lepingust, Lepingu lisadest ning Lepingu muudatustest ja kokkulepetest, milles lepitakse kokku pärast käesolevale Lepingule allakirjutamist ning mis vormistatakse Lepingu kirjalike lisadena ja allkirjastatakse Poolte poolt.</w:t>
      </w:r>
    </w:p>
    <w:p w14:paraId="3C039B69" w14:textId="77777777" w:rsidR="008A3BEA" w:rsidRDefault="008A3BEA">
      <w:pPr>
        <w:jc w:val="both"/>
        <w:rPr>
          <w:rFonts w:ascii="Tahoma" w:hAnsi="Tahoma" w:cs="Tahoma"/>
          <w:color w:val="000000"/>
        </w:rPr>
      </w:pPr>
    </w:p>
    <w:p w14:paraId="716DD4CC" w14:textId="77777777" w:rsidR="008A3BEA" w:rsidRDefault="008A3BEA">
      <w:pPr>
        <w:jc w:val="both"/>
        <w:rPr>
          <w:rFonts w:ascii="Tahoma" w:hAnsi="Tahoma" w:cs="Tahoma"/>
          <w:color w:val="000000"/>
        </w:rPr>
      </w:pPr>
    </w:p>
    <w:p w14:paraId="1D898528" w14:textId="77777777" w:rsidR="008A3BEA" w:rsidRDefault="008B35C7">
      <w:pPr>
        <w:pStyle w:val="Pealkiri8"/>
        <w:rPr>
          <w:rFonts w:ascii="Tahoma" w:hAnsi="Tahoma" w:cs="Tahoma"/>
          <w:sz w:val="20"/>
        </w:rPr>
      </w:pPr>
      <w:r>
        <w:rPr>
          <w:rFonts w:ascii="Tahoma" w:hAnsi="Tahoma" w:cs="Tahoma"/>
          <w:sz w:val="20"/>
        </w:rPr>
        <w:t xml:space="preserve">II </w:t>
      </w:r>
      <w:r>
        <w:rPr>
          <w:rFonts w:ascii="Tahoma" w:hAnsi="Tahoma" w:cs="Tahoma"/>
          <w:sz w:val="20"/>
        </w:rPr>
        <w:tab/>
        <w:t>Mõisted ja nende tähendused</w:t>
      </w:r>
    </w:p>
    <w:p w14:paraId="3FC60A80" w14:textId="77777777" w:rsidR="008A3BEA" w:rsidRDefault="008A3BEA">
      <w:pPr>
        <w:rPr>
          <w:rFonts w:ascii="Tahoma" w:hAnsi="Tahoma" w:cs="Tahoma"/>
          <w:color w:val="000000"/>
        </w:rPr>
      </w:pPr>
    </w:p>
    <w:p w14:paraId="2B8DA878" w14:textId="77777777" w:rsidR="008A3BEA" w:rsidRDefault="008A3BEA">
      <w:pPr>
        <w:rPr>
          <w:rFonts w:ascii="Tahoma" w:hAnsi="Tahoma" w:cs="Tahoma"/>
          <w:color w:val="000000"/>
        </w:rPr>
      </w:pPr>
    </w:p>
    <w:p w14:paraId="7484C082" w14:textId="77777777" w:rsidR="008A3BEA" w:rsidRDefault="008B35C7" w:rsidP="008B35C7">
      <w:pPr>
        <w:numPr>
          <w:ilvl w:val="1"/>
          <w:numId w:val="7"/>
        </w:numPr>
        <w:tabs>
          <w:tab w:val="clear" w:pos="360"/>
          <w:tab w:val="num" w:pos="540"/>
        </w:tabs>
        <w:jc w:val="both"/>
        <w:rPr>
          <w:rFonts w:ascii="Tahoma" w:hAnsi="Tahoma" w:cs="Tahoma"/>
          <w:color w:val="000000"/>
        </w:rPr>
      </w:pPr>
      <w:r>
        <w:rPr>
          <w:rFonts w:ascii="Tahoma" w:hAnsi="Tahoma" w:cs="Tahoma"/>
          <w:b/>
          <w:bCs/>
          <w:color w:val="000000"/>
        </w:rPr>
        <w:t>“Ü</w:t>
      </w:r>
      <w:r>
        <w:rPr>
          <w:rFonts w:ascii="Tahoma" w:hAnsi="Tahoma" w:cs="Tahoma"/>
          <w:b/>
          <w:color w:val="000000"/>
        </w:rPr>
        <w:t>ürileandja”</w:t>
      </w:r>
      <w:r>
        <w:rPr>
          <w:rFonts w:ascii="Tahoma" w:hAnsi="Tahoma" w:cs="Tahoma"/>
          <w:color w:val="000000"/>
        </w:rPr>
        <w:t xml:space="preserve"> on osaühing </w:t>
      </w:r>
      <w:proofErr w:type="spellStart"/>
      <w:r>
        <w:rPr>
          <w:rFonts w:ascii="Tahoma" w:hAnsi="Tahoma" w:cs="Tahoma"/>
          <w:color w:val="000000"/>
        </w:rPr>
        <w:t>Autar</w:t>
      </w:r>
      <w:proofErr w:type="spellEnd"/>
      <w:r>
        <w:rPr>
          <w:rFonts w:ascii="Tahoma" w:hAnsi="Tahoma" w:cs="Tahoma"/>
          <w:color w:val="000000"/>
        </w:rPr>
        <w:t xml:space="preserve"> Investment OÜ</w:t>
      </w:r>
    </w:p>
    <w:p w14:paraId="23DA2EEB" w14:textId="77777777" w:rsidR="008A3BEA" w:rsidRDefault="008A3BEA">
      <w:pPr>
        <w:jc w:val="both"/>
        <w:rPr>
          <w:rFonts w:ascii="Tahoma" w:hAnsi="Tahoma" w:cs="Tahoma"/>
          <w:color w:val="000000"/>
        </w:rPr>
      </w:pPr>
    </w:p>
    <w:p w14:paraId="0446B23C" w14:textId="25D894E5" w:rsidR="008A3BEA" w:rsidRDefault="008B35C7" w:rsidP="008B35C7">
      <w:pPr>
        <w:numPr>
          <w:ilvl w:val="1"/>
          <w:numId w:val="7"/>
        </w:numPr>
        <w:tabs>
          <w:tab w:val="clear" w:pos="360"/>
          <w:tab w:val="num" w:pos="540"/>
        </w:tabs>
        <w:jc w:val="both"/>
        <w:rPr>
          <w:rFonts w:ascii="Tahoma" w:hAnsi="Tahoma" w:cs="Tahoma"/>
          <w:color w:val="000000"/>
        </w:rPr>
      </w:pPr>
      <w:r>
        <w:rPr>
          <w:rFonts w:ascii="Tahoma" w:hAnsi="Tahoma" w:cs="Tahoma"/>
          <w:b/>
          <w:color w:val="000000"/>
        </w:rPr>
        <w:t>“Üürnik”</w:t>
      </w:r>
      <w:r w:rsidR="00E62C80">
        <w:rPr>
          <w:rFonts w:ascii="Tahoma" w:hAnsi="Tahoma" w:cs="Tahoma"/>
          <w:color w:val="000000"/>
        </w:rPr>
        <w:t xml:space="preserve"> on osaühing </w:t>
      </w:r>
      <w:r w:rsidR="004E659F">
        <w:rPr>
          <w:rFonts w:ascii="Tahoma" w:hAnsi="Tahoma" w:cs="Tahoma"/>
          <w:color w:val="000000"/>
        </w:rPr>
        <w:t>Convictus Rehabilitatsioon</w:t>
      </w:r>
      <w:r w:rsidR="00F14746">
        <w:rPr>
          <w:rFonts w:ascii="Tahoma" w:hAnsi="Tahoma" w:cs="Tahoma"/>
          <w:color w:val="000000"/>
        </w:rPr>
        <w:t xml:space="preserve"> OÜ</w:t>
      </w:r>
    </w:p>
    <w:p w14:paraId="27305881" w14:textId="77777777" w:rsidR="008A3BEA" w:rsidRDefault="008A3BEA">
      <w:pPr>
        <w:jc w:val="both"/>
        <w:rPr>
          <w:rFonts w:ascii="Tahoma" w:hAnsi="Tahoma" w:cs="Tahoma"/>
          <w:color w:val="000000"/>
        </w:rPr>
      </w:pPr>
    </w:p>
    <w:p w14:paraId="04C002E4" w14:textId="77777777" w:rsidR="008A3BEA" w:rsidRDefault="008B35C7" w:rsidP="008B35C7">
      <w:pPr>
        <w:numPr>
          <w:ilvl w:val="1"/>
          <w:numId w:val="7"/>
        </w:numPr>
        <w:tabs>
          <w:tab w:val="clear" w:pos="360"/>
          <w:tab w:val="num" w:pos="540"/>
        </w:tabs>
        <w:jc w:val="both"/>
        <w:rPr>
          <w:rFonts w:ascii="Tahoma" w:hAnsi="Tahoma" w:cs="Tahoma"/>
          <w:color w:val="000000"/>
        </w:rPr>
      </w:pPr>
      <w:r>
        <w:rPr>
          <w:rFonts w:ascii="Tahoma" w:hAnsi="Tahoma" w:cs="Tahoma"/>
          <w:b/>
          <w:color w:val="000000"/>
        </w:rPr>
        <w:t>“Pooled”</w:t>
      </w:r>
      <w:r>
        <w:rPr>
          <w:rFonts w:ascii="Tahoma" w:hAnsi="Tahoma" w:cs="Tahoma"/>
          <w:color w:val="000000"/>
        </w:rPr>
        <w:t xml:space="preserve"> on Üürileandja ja Üürnik</w:t>
      </w:r>
    </w:p>
    <w:p w14:paraId="553B96E1" w14:textId="77777777" w:rsidR="008A3BEA" w:rsidRDefault="008A3BEA">
      <w:pPr>
        <w:jc w:val="both"/>
        <w:rPr>
          <w:rFonts w:ascii="Tahoma" w:hAnsi="Tahoma" w:cs="Tahoma"/>
          <w:color w:val="000000"/>
        </w:rPr>
      </w:pPr>
    </w:p>
    <w:p w14:paraId="6A181C76" w14:textId="77777777" w:rsidR="008A3BEA" w:rsidRDefault="008B35C7" w:rsidP="008B35C7">
      <w:pPr>
        <w:numPr>
          <w:ilvl w:val="1"/>
          <w:numId w:val="7"/>
        </w:numPr>
        <w:tabs>
          <w:tab w:val="clear" w:pos="360"/>
          <w:tab w:val="num" w:pos="540"/>
        </w:tabs>
        <w:jc w:val="both"/>
        <w:rPr>
          <w:rFonts w:ascii="Tahoma" w:hAnsi="Tahoma" w:cs="Tahoma"/>
          <w:color w:val="000000"/>
        </w:rPr>
      </w:pPr>
      <w:r>
        <w:rPr>
          <w:rFonts w:ascii="Tahoma" w:hAnsi="Tahoma" w:cs="Tahoma"/>
          <w:b/>
          <w:color w:val="000000"/>
        </w:rPr>
        <w:t>“Pool”</w:t>
      </w:r>
      <w:r>
        <w:rPr>
          <w:rFonts w:ascii="Tahoma" w:hAnsi="Tahoma" w:cs="Tahoma"/>
          <w:color w:val="000000"/>
        </w:rPr>
        <w:t xml:space="preserve"> on Üürileandja või Üürnik</w:t>
      </w:r>
    </w:p>
    <w:p w14:paraId="3A08DC32" w14:textId="77777777" w:rsidR="008A3BEA" w:rsidRDefault="008A3BEA">
      <w:pPr>
        <w:jc w:val="both"/>
        <w:rPr>
          <w:rFonts w:ascii="Tahoma" w:hAnsi="Tahoma" w:cs="Tahoma"/>
          <w:color w:val="000000"/>
        </w:rPr>
      </w:pPr>
    </w:p>
    <w:p w14:paraId="00F43146" w14:textId="77777777" w:rsidR="008A3BEA" w:rsidRDefault="008B35C7" w:rsidP="008B35C7">
      <w:pPr>
        <w:numPr>
          <w:ilvl w:val="2"/>
          <w:numId w:val="7"/>
        </w:numPr>
        <w:tabs>
          <w:tab w:val="left" w:pos="540"/>
        </w:tabs>
        <w:spacing w:before="60" w:after="60"/>
        <w:rPr>
          <w:rFonts w:ascii="Tahoma" w:hAnsi="Tahoma" w:cs="Tahoma"/>
          <w:color w:val="000000"/>
        </w:rPr>
      </w:pPr>
      <w:r>
        <w:rPr>
          <w:rFonts w:ascii="Tahoma" w:hAnsi="Tahoma" w:cs="Tahoma"/>
          <w:b/>
          <w:color w:val="000000"/>
        </w:rPr>
        <w:t>“Ehitis”</w:t>
      </w:r>
      <w:r>
        <w:rPr>
          <w:rFonts w:ascii="Tahoma" w:hAnsi="Tahoma" w:cs="Tahoma"/>
          <w:color w:val="000000"/>
        </w:rPr>
        <w:t xml:space="preserve"> on Tallinnas, Mustamäe tee 46 asuval kinnistul paiknev ehitis. </w:t>
      </w:r>
    </w:p>
    <w:p w14:paraId="33130C5E" w14:textId="77777777" w:rsidR="008A3BEA" w:rsidRDefault="008A3BEA">
      <w:pPr>
        <w:tabs>
          <w:tab w:val="left" w:pos="540"/>
        </w:tabs>
        <w:spacing w:before="60" w:after="60"/>
        <w:rPr>
          <w:rFonts w:ascii="Tahoma" w:hAnsi="Tahoma" w:cs="Tahoma"/>
          <w:color w:val="000000"/>
        </w:rPr>
      </w:pPr>
    </w:p>
    <w:p w14:paraId="7CCE45FE" w14:textId="77777777" w:rsidR="008A3BEA" w:rsidRDefault="008B35C7" w:rsidP="008B35C7">
      <w:pPr>
        <w:numPr>
          <w:ilvl w:val="1"/>
          <w:numId w:val="7"/>
        </w:numPr>
        <w:tabs>
          <w:tab w:val="clear" w:pos="360"/>
          <w:tab w:val="left" w:pos="540"/>
        </w:tabs>
        <w:ind w:left="567" w:hanging="567"/>
        <w:jc w:val="both"/>
        <w:rPr>
          <w:rFonts w:ascii="Tahoma" w:hAnsi="Tahoma" w:cs="Tahoma"/>
          <w:color w:val="000000"/>
        </w:rPr>
      </w:pPr>
      <w:r>
        <w:rPr>
          <w:rFonts w:ascii="Tahoma" w:hAnsi="Tahoma" w:cs="Tahoma"/>
          <w:b/>
          <w:color w:val="000000"/>
        </w:rPr>
        <w:t xml:space="preserve"> “Äriruumid”</w:t>
      </w:r>
      <w:r>
        <w:rPr>
          <w:rFonts w:ascii="Tahoma" w:hAnsi="Tahoma" w:cs="Tahoma"/>
          <w:color w:val="000000"/>
        </w:rPr>
        <w:t xml:space="preserve"> on Lepingu tingimuste kohaselt Üürniku kasutusse antavad ruumid Ehitises</w:t>
      </w:r>
    </w:p>
    <w:p w14:paraId="1060106F" w14:textId="77777777" w:rsidR="008A3BEA" w:rsidRDefault="008A3BEA">
      <w:pPr>
        <w:tabs>
          <w:tab w:val="left" w:pos="540"/>
        </w:tabs>
        <w:jc w:val="both"/>
        <w:rPr>
          <w:rFonts w:ascii="Tahoma" w:hAnsi="Tahoma" w:cs="Tahoma"/>
          <w:color w:val="000000"/>
        </w:rPr>
      </w:pPr>
    </w:p>
    <w:p w14:paraId="50632473" w14:textId="77777777" w:rsidR="008A3BEA" w:rsidRDefault="008B35C7" w:rsidP="008B35C7">
      <w:pPr>
        <w:numPr>
          <w:ilvl w:val="1"/>
          <w:numId w:val="7"/>
        </w:numPr>
        <w:tabs>
          <w:tab w:val="clear" w:pos="360"/>
          <w:tab w:val="left" w:pos="540"/>
        </w:tabs>
        <w:ind w:left="567" w:hanging="567"/>
        <w:jc w:val="both"/>
        <w:rPr>
          <w:rFonts w:ascii="Tahoma" w:hAnsi="Tahoma" w:cs="Tahoma"/>
          <w:color w:val="000000"/>
        </w:rPr>
      </w:pPr>
      <w:r>
        <w:rPr>
          <w:rFonts w:ascii="Tahoma" w:hAnsi="Tahoma" w:cs="Tahoma"/>
          <w:b/>
          <w:color w:val="000000"/>
        </w:rPr>
        <w:t>“Leping”</w:t>
      </w:r>
      <w:r>
        <w:rPr>
          <w:rFonts w:ascii="Tahoma" w:hAnsi="Tahoma" w:cs="Tahoma"/>
          <w:color w:val="000000"/>
        </w:rPr>
        <w:t xml:space="preserve"> on käesolev üürileping koos kõikide olemasolevate ja tulevikus sõlmitavate kirjalike lisadega. Lisad on Lepingu lahutamatud osad</w:t>
      </w:r>
    </w:p>
    <w:p w14:paraId="067A3D7A" w14:textId="77777777" w:rsidR="008A3BEA" w:rsidRDefault="008A3BEA">
      <w:pPr>
        <w:tabs>
          <w:tab w:val="left" w:pos="540"/>
        </w:tabs>
        <w:jc w:val="both"/>
        <w:rPr>
          <w:rFonts w:ascii="Tahoma" w:hAnsi="Tahoma" w:cs="Tahoma"/>
          <w:b/>
          <w:color w:val="000000"/>
        </w:rPr>
      </w:pPr>
    </w:p>
    <w:p w14:paraId="1A9521CD" w14:textId="77777777" w:rsidR="008A3BEA" w:rsidRDefault="008B35C7" w:rsidP="008B35C7">
      <w:pPr>
        <w:numPr>
          <w:ilvl w:val="1"/>
          <w:numId w:val="7"/>
        </w:numPr>
        <w:tabs>
          <w:tab w:val="clear" w:pos="360"/>
          <w:tab w:val="left" w:pos="540"/>
        </w:tabs>
        <w:ind w:left="567" w:hanging="567"/>
        <w:jc w:val="both"/>
        <w:rPr>
          <w:rFonts w:ascii="Tahoma" w:hAnsi="Tahoma" w:cs="Tahoma"/>
          <w:color w:val="000000"/>
        </w:rPr>
      </w:pPr>
      <w:r>
        <w:rPr>
          <w:rFonts w:ascii="Tahoma" w:hAnsi="Tahoma" w:cs="Tahoma"/>
          <w:b/>
          <w:color w:val="000000"/>
        </w:rPr>
        <w:t>“Üür”</w:t>
      </w:r>
      <w:r>
        <w:rPr>
          <w:rFonts w:ascii="Tahoma" w:hAnsi="Tahoma" w:cs="Tahoma"/>
          <w:color w:val="000000"/>
        </w:rPr>
        <w:t xml:space="preserve"> on Üürniku poolt Üürileandjale Lepingu alusel tasutav ühe kuu üürisumma ilma käibemaksuta. Üür ei sisalda kommunaal- ja muude teenuste eest makstavaid tasusid</w:t>
      </w:r>
    </w:p>
    <w:p w14:paraId="663E7CF4" w14:textId="77777777" w:rsidR="008A3BEA" w:rsidRDefault="008A3BEA">
      <w:pPr>
        <w:tabs>
          <w:tab w:val="left" w:pos="540"/>
        </w:tabs>
        <w:jc w:val="both"/>
        <w:rPr>
          <w:rFonts w:ascii="Tahoma" w:hAnsi="Tahoma" w:cs="Tahoma"/>
          <w:b/>
          <w:color w:val="000000"/>
        </w:rPr>
      </w:pPr>
    </w:p>
    <w:p w14:paraId="064C816C" w14:textId="77777777" w:rsidR="008A3BEA" w:rsidRDefault="008B35C7" w:rsidP="008B35C7">
      <w:pPr>
        <w:numPr>
          <w:ilvl w:val="1"/>
          <w:numId w:val="7"/>
        </w:numPr>
        <w:tabs>
          <w:tab w:val="clear" w:pos="360"/>
          <w:tab w:val="left" w:pos="540"/>
        </w:tabs>
        <w:ind w:left="567" w:hanging="567"/>
        <w:jc w:val="both"/>
        <w:rPr>
          <w:rFonts w:ascii="Tahoma" w:hAnsi="Tahoma" w:cs="Tahoma"/>
          <w:color w:val="000000"/>
        </w:rPr>
      </w:pPr>
      <w:r>
        <w:rPr>
          <w:rFonts w:ascii="Tahoma" w:hAnsi="Tahoma" w:cs="Tahoma"/>
          <w:b/>
          <w:color w:val="000000"/>
        </w:rPr>
        <w:t>“Kirjalik vorm”</w:t>
      </w:r>
      <w:r>
        <w:rPr>
          <w:rFonts w:ascii="Tahoma" w:hAnsi="Tahoma" w:cs="Tahoma"/>
          <w:color w:val="000000"/>
        </w:rPr>
        <w:t xml:space="preserve"> on mistahes omakäeliselt allkirjastatud tehingudokument, samuti muul viisil edastatud kirjalik tahteavaldus, mis võimaldab edastatud tahtevaldust kirjalikult taasesitada</w:t>
      </w:r>
    </w:p>
    <w:p w14:paraId="400DCB79" w14:textId="77777777" w:rsidR="008A3BEA" w:rsidRDefault="008A3BEA">
      <w:pPr>
        <w:tabs>
          <w:tab w:val="left" w:pos="540"/>
        </w:tabs>
        <w:jc w:val="both"/>
        <w:rPr>
          <w:rFonts w:ascii="Tahoma" w:hAnsi="Tahoma" w:cs="Tahoma"/>
          <w:b/>
          <w:color w:val="000000"/>
        </w:rPr>
      </w:pPr>
    </w:p>
    <w:p w14:paraId="6C43C67C" w14:textId="77777777" w:rsidR="008A3BEA" w:rsidRDefault="008B35C7" w:rsidP="008B35C7">
      <w:pPr>
        <w:numPr>
          <w:ilvl w:val="1"/>
          <w:numId w:val="7"/>
        </w:numPr>
        <w:tabs>
          <w:tab w:val="clear" w:pos="360"/>
          <w:tab w:val="left" w:pos="540"/>
        </w:tabs>
        <w:ind w:left="567" w:hanging="567"/>
        <w:jc w:val="both"/>
        <w:rPr>
          <w:rFonts w:ascii="Tahoma" w:hAnsi="Tahoma" w:cs="Tahoma"/>
          <w:color w:val="000000"/>
        </w:rPr>
      </w:pPr>
      <w:r>
        <w:rPr>
          <w:rFonts w:ascii="Tahoma" w:hAnsi="Tahoma" w:cs="Tahoma"/>
          <w:b/>
          <w:color w:val="000000"/>
        </w:rPr>
        <w:t>“Õigeaegne”</w:t>
      </w:r>
      <w:r>
        <w:rPr>
          <w:rFonts w:ascii="Tahoma" w:hAnsi="Tahoma" w:cs="Tahoma"/>
          <w:color w:val="000000"/>
        </w:rPr>
        <w:t xml:space="preserve"> on mistahes tegude või toimingute teostamine Lepingus, selle lisades või Lepingu alusel väljastatavates arvetes fikseeritud tähtpäevaks või tähtaja jooksul</w:t>
      </w:r>
    </w:p>
    <w:p w14:paraId="7F22619A" w14:textId="77777777" w:rsidR="008A3BEA" w:rsidRDefault="008A3BEA">
      <w:pPr>
        <w:tabs>
          <w:tab w:val="left" w:pos="540"/>
        </w:tabs>
        <w:jc w:val="both"/>
        <w:rPr>
          <w:rFonts w:ascii="Tahoma" w:hAnsi="Tahoma" w:cs="Tahoma"/>
          <w:b/>
          <w:color w:val="000000"/>
        </w:rPr>
      </w:pPr>
    </w:p>
    <w:p w14:paraId="65075A23" w14:textId="77777777" w:rsidR="008A3BEA" w:rsidRDefault="008B35C7" w:rsidP="008B35C7">
      <w:pPr>
        <w:numPr>
          <w:ilvl w:val="1"/>
          <w:numId w:val="7"/>
        </w:numPr>
        <w:tabs>
          <w:tab w:val="clear" w:pos="360"/>
          <w:tab w:val="left" w:pos="540"/>
        </w:tabs>
        <w:ind w:left="567" w:hanging="567"/>
        <w:jc w:val="both"/>
        <w:rPr>
          <w:rFonts w:ascii="Tahoma" w:hAnsi="Tahoma" w:cs="Tahoma"/>
          <w:color w:val="000000"/>
        </w:rPr>
      </w:pPr>
      <w:r>
        <w:rPr>
          <w:rFonts w:ascii="Tahoma" w:hAnsi="Tahoma" w:cs="Tahoma"/>
          <w:b/>
          <w:color w:val="000000"/>
        </w:rPr>
        <w:t>“Päev”</w:t>
      </w:r>
      <w:r>
        <w:rPr>
          <w:rFonts w:ascii="Tahoma" w:hAnsi="Tahoma" w:cs="Tahoma"/>
          <w:color w:val="000000"/>
        </w:rPr>
        <w:t xml:space="preserve"> on kalendripäev</w:t>
      </w:r>
    </w:p>
    <w:p w14:paraId="6619E108" w14:textId="77777777" w:rsidR="008A3BEA" w:rsidRDefault="008A3BEA">
      <w:pPr>
        <w:tabs>
          <w:tab w:val="left" w:pos="540"/>
        </w:tabs>
        <w:jc w:val="both"/>
        <w:rPr>
          <w:rFonts w:ascii="Tahoma" w:hAnsi="Tahoma" w:cs="Tahoma"/>
          <w:b/>
          <w:color w:val="000000"/>
        </w:rPr>
      </w:pPr>
    </w:p>
    <w:p w14:paraId="09DAD477" w14:textId="77777777" w:rsidR="008A3BEA" w:rsidRDefault="008B35C7" w:rsidP="008B35C7">
      <w:pPr>
        <w:numPr>
          <w:ilvl w:val="1"/>
          <w:numId w:val="7"/>
        </w:numPr>
        <w:tabs>
          <w:tab w:val="clear" w:pos="360"/>
          <w:tab w:val="left" w:pos="540"/>
        </w:tabs>
        <w:ind w:left="567" w:hanging="567"/>
        <w:jc w:val="both"/>
        <w:rPr>
          <w:rFonts w:ascii="Tahoma" w:hAnsi="Tahoma" w:cs="Tahoma"/>
          <w:color w:val="000000"/>
        </w:rPr>
      </w:pPr>
      <w:r>
        <w:rPr>
          <w:rFonts w:ascii="Tahoma" w:hAnsi="Tahoma" w:cs="Tahoma"/>
          <w:b/>
          <w:color w:val="000000"/>
        </w:rPr>
        <w:t>“Tööpäev”</w:t>
      </w:r>
      <w:r>
        <w:rPr>
          <w:rFonts w:ascii="Tahoma" w:hAnsi="Tahoma" w:cs="Tahoma"/>
          <w:color w:val="000000"/>
        </w:rPr>
        <w:t xml:space="preserve"> on kõik päevad, v.a. laupäevad, pühapäevad ning rahvuspüha ja riigipühad vastavalt  Pühade ja tähtpäevade seadusele</w:t>
      </w:r>
    </w:p>
    <w:p w14:paraId="2B158391" w14:textId="77777777" w:rsidR="008A3BEA" w:rsidRDefault="008A3BEA">
      <w:pPr>
        <w:tabs>
          <w:tab w:val="left" w:pos="540"/>
        </w:tabs>
        <w:jc w:val="both"/>
        <w:rPr>
          <w:rFonts w:ascii="Tahoma" w:hAnsi="Tahoma" w:cs="Tahoma"/>
          <w:color w:val="000000"/>
        </w:rPr>
      </w:pPr>
    </w:p>
    <w:p w14:paraId="73651D33" w14:textId="77777777" w:rsidR="008A3BEA" w:rsidRDefault="008B35C7" w:rsidP="008B35C7">
      <w:pPr>
        <w:numPr>
          <w:ilvl w:val="1"/>
          <w:numId w:val="7"/>
        </w:numPr>
        <w:tabs>
          <w:tab w:val="clear" w:pos="360"/>
          <w:tab w:val="left" w:pos="540"/>
        </w:tabs>
        <w:ind w:left="540" w:hanging="540"/>
        <w:jc w:val="both"/>
        <w:rPr>
          <w:rFonts w:ascii="Tahoma" w:hAnsi="Tahoma" w:cs="Tahoma"/>
          <w:color w:val="000000"/>
        </w:rPr>
      </w:pPr>
      <w:r>
        <w:rPr>
          <w:rFonts w:ascii="Tahoma" w:hAnsi="Tahoma" w:cs="Tahoma"/>
          <w:b/>
          <w:color w:val="000000"/>
        </w:rPr>
        <w:lastRenderedPageBreak/>
        <w:t>“Üldkasutatavad ruumid”</w:t>
      </w:r>
      <w:r>
        <w:rPr>
          <w:rFonts w:ascii="Tahoma" w:hAnsi="Tahoma" w:cs="Tahoma"/>
          <w:color w:val="000000"/>
        </w:rPr>
        <w:t xml:space="preserve"> on Ehitises asuvad trepikojad, koridorid, mida Üürniku kõrval on õigus kasutada ka Ehitise teistel Üürnikel</w:t>
      </w:r>
    </w:p>
    <w:p w14:paraId="091E3154" w14:textId="77777777" w:rsidR="008A3BEA" w:rsidRDefault="008A3BEA">
      <w:pPr>
        <w:tabs>
          <w:tab w:val="left" w:pos="540"/>
        </w:tabs>
        <w:jc w:val="both"/>
        <w:rPr>
          <w:rFonts w:ascii="Tahoma" w:hAnsi="Tahoma" w:cs="Tahoma"/>
          <w:color w:val="000000"/>
        </w:rPr>
      </w:pPr>
    </w:p>
    <w:p w14:paraId="66572A79" w14:textId="77777777" w:rsidR="008A3BEA" w:rsidRPr="00D949DD" w:rsidRDefault="008B35C7" w:rsidP="008B35C7">
      <w:pPr>
        <w:numPr>
          <w:ilvl w:val="1"/>
          <w:numId w:val="7"/>
        </w:numPr>
        <w:tabs>
          <w:tab w:val="clear" w:pos="360"/>
          <w:tab w:val="left" w:pos="540"/>
        </w:tabs>
        <w:ind w:left="540" w:hanging="540"/>
        <w:jc w:val="both"/>
        <w:rPr>
          <w:rFonts w:ascii="Tahoma" w:hAnsi="Tahoma" w:cs="Tahoma"/>
          <w:color w:val="000000"/>
        </w:rPr>
      </w:pPr>
      <w:r w:rsidRPr="00D949DD">
        <w:rPr>
          <w:rFonts w:ascii="Tahoma" w:hAnsi="Tahoma" w:cs="Tahoma"/>
          <w:b/>
          <w:color w:val="000000"/>
        </w:rPr>
        <w:t>“</w:t>
      </w:r>
      <w:proofErr w:type="spellStart"/>
      <w:r w:rsidRPr="00D949DD">
        <w:rPr>
          <w:rFonts w:ascii="Tahoma" w:hAnsi="Tahoma" w:cs="Tahoma"/>
          <w:b/>
          <w:color w:val="000000"/>
        </w:rPr>
        <w:t>Kõrvalteenused</w:t>
      </w:r>
      <w:proofErr w:type="spellEnd"/>
      <w:r w:rsidRPr="00D949DD">
        <w:rPr>
          <w:rFonts w:ascii="Tahoma" w:hAnsi="Tahoma" w:cs="Tahoma"/>
          <w:b/>
          <w:color w:val="000000"/>
        </w:rPr>
        <w:t>”</w:t>
      </w:r>
      <w:r w:rsidRPr="00D949DD">
        <w:rPr>
          <w:rFonts w:ascii="Tahoma" w:hAnsi="Tahoma" w:cs="Tahoma"/>
          <w:color w:val="000000"/>
        </w:rPr>
        <w:t xml:space="preserve"> on Ehitise, s.h. Äriruumide normaalseks toimimiseks Ehitisse </w:t>
      </w:r>
      <w:proofErr w:type="spellStart"/>
      <w:r w:rsidRPr="00D949DD">
        <w:rPr>
          <w:rFonts w:ascii="Tahoma" w:hAnsi="Tahoma" w:cs="Tahoma"/>
          <w:color w:val="000000"/>
        </w:rPr>
        <w:t>sisseostetavad</w:t>
      </w:r>
      <w:proofErr w:type="spellEnd"/>
      <w:r w:rsidRPr="00D949DD">
        <w:rPr>
          <w:rFonts w:ascii="Tahoma" w:hAnsi="Tahoma" w:cs="Tahoma"/>
          <w:color w:val="000000"/>
        </w:rPr>
        <w:t xml:space="preserve"> kommunaal- ja muud </w:t>
      </w:r>
      <w:proofErr w:type="spellStart"/>
      <w:r w:rsidRPr="00D949DD">
        <w:rPr>
          <w:rFonts w:ascii="Tahoma" w:hAnsi="Tahoma" w:cs="Tahoma"/>
          <w:color w:val="000000"/>
        </w:rPr>
        <w:t>kõrvalteenused</w:t>
      </w:r>
      <w:proofErr w:type="spellEnd"/>
      <w:r w:rsidR="00E07985" w:rsidRPr="00D949DD">
        <w:rPr>
          <w:rFonts w:ascii="Tahoma" w:hAnsi="Tahoma" w:cs="Tahoma"/>
          <w:color w:val="000000"/>
        </w:rPr>
        <w:t>.</w:t>
      </w:r>
      <w:r w:rsidRPr="00D949DD">
        <w:rPr>
          <w:rFonts w:ascii="Tahoma" w:hAnsi="Tahoma" w:cs="Tahoma"/>
          <w:color w:val="000000"/>
        </w:rPr>
        <w:t xml:space="preserve"> </w:t>
      </w:r>
    </w:p>
    <w:p w14:paraId="39053E52" w14:textId="77777777" w:rsidR="008A3BEA" w:rsidRDefault="008A3BEA">
      <w:pPr>
        <w:tabs>
          <w:tab w:val="left" w:pos="540"/>
        </w:tabs>
        <w:jc w:val="both"/>
        <w:rPr>
          <w:rFonts w:ascii="Tahoma" w:hAnsi="Tahoma" w:cs="Tahoma"/>
          <w:b/>
          <w:color w:val="000000"/>
        </w:rPr>
      </w:pPr>
    </w:p>
    <w:p w14:paraId="1934ABE1" w14:textId="77777777" w:rsidR="008A3BEA" w:rsidRDefault="008B35C7" w:rsidP="008B35C7">
      <w:pPr>
        <w:numPr>
          <w:ilvl w:val="1"/>
          <w:numId w:val="7"/>
        </w:numPr>
        <w:tabs>
          <w:tab w:val="clear" w:pos="360"/>
          <w:tab w:val="left" w:pos="540"/>
        </w:tabs>
        <w:ind w:left="540" w:hanging="540"/>
        <w:jc w:val="both"/>
        <w:rPr>
          <w:rFonts w:ascii="Tahoma" w:hAnsi="Tahoma" w:cs="Tahoma"/>
          <w:color w:val="000000"/>
        </w:rPr>
      </w:pPr>
      <w:r>
        <w:rPr>
          <w:rFonts w:ascii="Tahoma" w:hAnsi="Tahoma" w:cs="Tahoma"/>
          <w:b/>
          <w:color w:val="000000"/>
        </w:rPr>
        <w:t>“Leppetrahv”</w:t>
      </w:r>
      <w:r>
        <w:rPr>
          <w:rFonts w:ascii="Tahoma" w:hAnsi="Tahoma" w:cs="Tahoma"/>
          <w:color w:val="000000"/>
        </w:rPr>
        <w:t xml:space="preserve"> on Lepingut rikkunud Poole kohustus maksta kahjustatud Poolele lepingus määratud rahasumma</w:t>
      </w:r>
    </w:p>
    <w:p w14:paraId="14B29349" w14:textId="77777777" w:rsidR="008A3BEA" w:rsidRDefault="008A3BEA">
      <w:pPr>
        <w:tabs>
          <w:tab w:val="left" w:pos="540"/>
        </w:tabs>
        <w:jc w:val="both"/>
        <w:rPr>
          <w:rFonts w:ascii="Tahoma" w:hAnsi="Tahoma" w:cs="Tahoma"/>
          <w:b/>
          <w:color w:val="000000"/>
        </w:rPr>
      </w:pPr>
    </w:p>
    <w:p w14:paraId="21C90202" w14:textId="77777777" w:rsidR="008A3BEA" w:rsidRDefault="008B35C7" w:rsidP="008B35C7">
      <w:pPr>
        <w:numPr>
          <w:ilvl w:val="1"/>
          <w:numId w:val="7"/>
        </w:numPr>
        <w:tabs>
          <w:tab w:val="clear" w:pos="360"/>
          <w:tab w:val="left" w:pos="540"/>
        </w:tabs>
        <w:ind w:left="540" w:hanging="540"/>
        <w:jc w:val="both"/>
        <w:rPr>
          <w:rFonts w:ascii="Tahoma" w:hAnsi="Tahoma" w:cs="Tahoma"/>
          <w:color w:val="000000"/>
        </w:rPr>
      </w:pPr>
      <w:r>
        <w:rPr>
          <w:rFonts w:ascii="Tahoma" w:hAnsi="Tahoma" w:cs="Tahoma"/>
          <w:b/>
          <w:color w:val="000000"/>
        </w:rPr>
        <w:t>“Viivis”</w:t>
      </w:r>
      <w:r>
        <w:rPr>
          <w:rFonts w:ascii="Tahoma" w:hAnsi="Tahoma" w:cs="Tahoma"/>
          <w:color w:val="000000"/>
        </w:rPr>
        <w:t xml:space="preserve"> on viivitusintress Lepingujärgse makse või Lepinguga ettenähtud mõne muu rahalise kohustuse täitmisega viivitamise eest</w:t>
      </w:r>
    </w:p>
    <w:p w14:paraId="375EB9D4" w14:textId="77777777" w:rsidR="008A3BEA" w:rsidRDefault="008A3BEA">
      <w:pPr>
        <w:tabs>
          <w:tab w:val="left" w:pos="540"/>
        </w:tabs>
        <w:jc w:val="both"/>
        <w:rPr>
          <w:rFonts w:ascii="Tahoma" w:hAnsi="Tahoma" w:cs="Tahoma"/>
          <w:color w:val="000000"/>
        </w:rPr>
      </w:pPr>
    </w:p>
    <w:p w14:paraId="480BCF35" w14:textId="77777777" w:rsidR="008A3BEA" w:rsidRDefault="008A3BEA">
      <w:pPr>
        <w:tabs>
          <w:tab w:val="left" w:pos="540"/>
        </w:tabs>
        <w:jc w:val="both"/>
        <w:rPr>
          <w:rFonts w:ascii="Tahoma" w:hAnsi="Tahoma" w:cs="Tahoma"/>
          <w:color w:val="000000"/>
        </w:rPr>
      </w:pPr>
    </w:p>
    <w:p w14:paraId="08191241" w14:textId="77777777" w:rsidR="008A3BEA" w:rsidRDefault="008B35C7" w:rsidP="008B35C7">
      <w:pPr>
        <w:numPr>
          <w:ilvl w:val="1"/>
          <w:numId w:val="7"/>
        </w:numPr>
        <w:tabs>
          <w:tab w:val="clear" w:pos="360"/>
          <w:tab w:val="left" w:pos="540"/>
        </w:tabs>
        <w:ind w:left="540" w:hanging="540"/>
        <w:jc w:val="both"/>
        <w:rPr>
          <w:rFonts w:ascii="Tahoma" w:hAnsi="Tahoma" w:cs="Tahoma"/>
          <w:color w:val="000000"/>
        </w:rPr>
      </w:pPr>
      <w:r>
        <w:rPr>
          <w:rFonts w:ascii="Tahoma" w:hAnsi="Tahoma" w:cs="Tahoma"/>
          <w:b/>
          <w:color w:val="000000"/>
          <w:szCs w:val="18"/>
        </w:rPr>
        <w:t>Tagatisraha või Pangagarantii</w:t>
      </w:r>
      <w:r>
        <w:rPr>
          <w:rFonts w:ascii="Tahoma" w:hAnsi="Tahoma" w:cs="Tahoma"/>
          <w:color w:val="000000"/>
          <w:szCs w:val="18"/>
        </w:rPr>
        <w:t xml:space="preserve"> – Üürniku poolt Üürileandjale esitatav (panga)garantii Lepingust tulenevate mistahes rahaliste kohustuste tagamiseks;</w:t>
      </w:r>
    </w:p>
    <w:p w14:paraId="44DDED9A" w14:textId="77777777" w:rsidR="008A3BEA" w:rsidRDefault="008A3BEA">
      <w:pPr>
        <w:jc w:val="both"/>
        <w:rPr>
          <w:rFonts w:ascii="Tahoma" w:hAnsi="Tahoma" w:cs="Tahoma"/>
          <w:b/>
          <w:color w:val="000000"/>
        </w:rPr>
      </w:pPr>
    </w:p>
    <w:p w14:paraId="10F10A4F" w14:textId="77777777" w:rsidR="008A3BEA" w:rsidRDefault="008B35C7">
      <w:pPr>
        <w:jc w:val="both"/>
        <w:rPr>
          <w:rFonts w:ascii="Tahoma" w:hAnsi="Tahoma" w:cs="Tahoma"/>
          <w:b/>
          <w:color w:val="000000"/>
        </w:rPr>
      </w:pPr>
      <w:r>
        <w:rPr>
          <w:rFonts w:ascii="Tahoma" w:hAnsi="Tahoma" w:cs="Tahoma"/>
          <w:b/>
          <w:color w:val="000000"/>
        </w:rPr>
        <w:t xml:space="preserve">III </w:t>
      </w:r>
      <w:r>
        <w:rPr>
          <w:rFonts w:ascii="Tahoma" w:hAnsi="Tahoma" w:cs="Tahoma"/>
          <w:b/>
          <w:color w:val="000000"/>
        </w:rPr>
        <w:tab/>
        <w:t>Tõlgendused</w:t>
      </w:r>
    </w:p>
    <w:p w14:paraId="0A25389E" w14:textId="77777777" w:rsidR="008A3BEA" w:rsidRDefault="008A3BEA">
      <w:pPr>
        <w:jc w:val="both"/>
        <w:rPr>
          <w:rFonts w:ascii="Tahoma" w:hAnsi="Tahoma" w:cs="Tahoma"/>
          <w:color w:val="000000"/>
        </w:rPr>
      </w:pPr>
    </w:p>
    <w:p w14:paraId="50F9B68D" w14:textId="77777777" w:rsidR="008A3BEA" w:rsidRDefault="008B35C7" w:rsidP="008B35C7">
      <w:pPr>
        <w:numPr>
          <w:ilvl w:val="1"/>
          <w:numId w:val="10"/>
        </w:numPr>
        <w:ind w:left="567" w:hanging="567"/>
        <w:jc w:val="both"/>
        <w:rPr>
          <w:rFonts w:ascii="Tahoma" w:hAnsi="Tahoma" w:cs="Tahoma"/>
          <w:color w:val="000000"/>
        </w:rPr>
      </w:pPr>
      <w:r>
        <w:rPr>
          <w:rFonts w:ascii="Tahoma" w:hAnsi="Tahoma" w:cs="Tahoma"/>
          <w:color w:val="000000"/>
        </w:rPr>
        <w:t>Lepingu osade ja punktide pealkirjad kannavad üksnes Lepingu käsitlemise hõlbustamise eesmärke ning ei mõjuta seega Lepingu ühegi sätte tõlgendamist.</w:t>
      </w:r>
    </w:p>
    <w:p w14:paraId="16DD1F0F" w14:textId="77777777" w:rsidR="008A3BEA" w:rsidRDefault="008A3BEA">
      <w:pPr>
        <w:jc w:val="both"/>
        <w:rPr>
          <w:rFonts w:ascii="Tahoma" w:hAnsi="Tahoma" w:cs="Tahoma"/>
          <w:color w:val="000000"/>
        </w:rPr>
      </w:pPr>
    </w:p>
    <w:p w14:paraId="3BFD4224" w14:textId="77777777" w:rsidR="008A3BEA" w:rsidRDefault="008B35C7" w:rsidP="008B35C7">
      <w:pPr>
        <w:numPr>
          <w:ilvl w:val="1"/>
          <w:numId w:val="10"/>
        </w:numPr>
        <w:ind w:left="567" w:hanging="567"/>
        <w:jc w:val="both"/>
        <w:rPr>
          <w:rFonts w:ascii="Tahoma" w:hAnsi="Tahoma" w:cs="Tahoma"/>
          <w:color w:val="000000"/>
        </w:rPr>
      </w:pPr>
      <w:r>
        <w:rPr>
          <w:rFonts w:ascii="Tahoma" w:hAnsi="Tahoma" w:cs="Tahoma"/>
          <w:color w:val="000000"/>
        </w:rPr>
        <w:t>Lepingus, kus kontekst seda nõuab, võivad ainsuses olevad sõnad tähendada mitmust ja vastupidi.</w:t>
      </w:r>
    </w:p>
    <w:p w14:paraId="7DDF21B0" w14:textId="77777777" w:rsidR="008A3BEA" w:rsidRDefault="008A3BEA">
      <w:pPr>
        <w:jc w:val="both"/>
        <w:rPr>
          <w:rFonts w:ascii="Tahoma" w:hAnsi="Tahoma" w:cs="Tahoma"/>
          <w:color w:val="000000"/>
        </w:rPr>
      </w:pPr>
    </w:p>
    <w:p w14:paraId="741C4922" w14:textId="77777777" w:rsidR="008A3BEA" w:rsidRDefault="008B35C7" w:rsidP="008B35C7">
      <w:pPr>
        <w:numPr>
          <w:ilvl w:val="1"/>
          <w:numId w:val="10"/>
        </w:numPr>
        <w:ind w:left="567" w:hanging="567"/>
        <w:jc w:val="both"/>
        <w:rPr>
          <w:rFonts w:ascii="Tahoma" w:hAnsi="Tahoma" w:cs="Tahoma"/>
          <w:color w:val="000000"/>
        </w:rPr>
      </w:pPr>
      <w:r>
        <w:rPr>
          <w:rFonts w:ascii="Tahoma" w:hAnsi="Tahoma" w:cs="Tahoma"/>
          <w:color w:val="000000"/>
        </w:rPr>
        <w:t>Kui esinevad vastuolud Lepingu ja selle juurde sõlmitud lisa vahel, lähtutakse tõlgendamisel Lepingu lisast.</w:t>
      </w:r>
    </w:p>
    <w:p w14:paraId="7C2E8247" w14:textId="77777777" w:rsidR="008A3BEA" w:rsidRDefault="008A3BEA">
      <w:pPr>
        <w:jc w:val="both"/>
        <w:rPr>
          <w:rFonts w:ascii="Tahoma" w:hAnsi="Tahoma" w:cs="Tahoma"/>
          <w:color w:val="000000"/>
        </w:rPr>
      </w:pPr>
    </w:p>
    <w:p w14:paraId="1F48D169" w14:textId="77777777" w:rsidR="008A3BEA" w:rsidRDefault="008B35C7" w:rsidP="008B35C7">
      <w:pPr>
        <w:numPr>
          <w:ilvl w:val="1"/>
          <w:numId w:val="10"/>
        </w:numPr>
        <w:ind w:left="567" w:hanging="567"/>
        <w:jc w:val="both"/>
        <w:rPr>
          <w:rFonts w:ascii="Tahoma" w:hAnsi="Tahoma" w:cs="Tahoma"/>
          <w:color w:val="000000"/>
        </w:rPr>
      </w:pPr>
      <w:r>
        <w:rPr>
          <w:rFonts w:ascii="Tahoma" w:hAnsi="Tahoma" w:cs="Tahoma"/>
          <w:color w:val="000000"/>
        </w:rPr>
        <w:t>Kui mingi Lepingutingimus osutub õigusaktidega vastuolus olevaks, ei mõjuta see Lepingu ülejäänud tingimuste kehtivust.</w:t>
      </w:r>
    </w:p>
    <w:p w14:paraId="4796671C" w14:textId="77777777" w:rsidR="008A3BEA" w:rsidRDefault="008B35C7">
      <w:pPr>
        <w:ind w:left="568"/>
        <w:jc w:val="both"/>
        <w:rPr>
          <w:rFonts w:ascii="Tahoma" w:hAnsi="Tahoma" w:cs="Tahoma"/>
          <w:color w:val="000000"/>
        </w:rPr>
      </w:pPr>
      <w:r>
        <w:rPr>
          <w:rFonts w:ascii="Tahoma" w:hAnsi="Tahoma" w:cs="Tahoma"/>
          <w:color w:val="000000"/>
        </w:rPr>
        <w:t>Pooled asendavad vastuolus oleva tingimuse uue õigusaktiga kooskõlas oleva tingimusega, jälgides, et Lepingutingimuse eesmärk tulenevalt Lepingu kontekstist jääb samaks.</w:t>
      </w:r>
    </w:p>
    <w:p w14:paraId="6FFE7F53" w14:textId="77777777" w:rsidR="008A3BEA" w:rsidRDefault="008A3BEA">
      <w:pPr>
        <w:jc w:val="both"/>
        <w:rPr>
          <w:rFonts w:ascii="Tahoma" w:hAnsi="Tahoma" w:cs="Tahoma"/>
          <w:color w:val="000000"/>
        </w:rPr>
      </w:pPr>
    </w:p>
    <w:p w14:paraId="11679169" w14:textId="77777777" w:rsidR="008A3BEA" w:rsidRDefault="008A3BEA">
      <w:pPr>
        <w:jc w:val="both"/>
        <w:rPr>
          <w:rFonts w:ascii="Tahoma" w:hAnsi="Tahoma" w:cs="Tahoma"/>
          <w:color w:val="000000"/>
        </w:rPr>
      </w:pPr>
    </w:p>
    <w:p w14:paraId="4D421F2B" w14:textId="77777777" w:rsidR="008A3BEA" w:rsidRDefault="008B35C7">
      <w:pPr>
        <w:pStyle w:val="Pealkiri7"/>
        <w:rPr>
          <w:rFonts w:ascii="Tahoma" w:hAnsi="Tahoma" w:cs="Tahoma"/>
          <w:bCs w:val="0"/>
          <w:sz w:val="20"/>
        </w:rPr>
      </w:pPr>
      <w:r>
        <w:rPr>
          <w:rFonts w:ascii="Tahoma" w:hAnsi="Tahoma" w:cs="Tahoma"/>
          <w:bCs w:val="0"/>
          <w:sz w:val="20"/>
        </w:rPr>
        <w:t xml:space="preserve">IV </w:t>
      </w:r>
      <w:r>
        <w:rPr>
          <w:rFonts w:ascii="Tahoma" w:hAnsi="Tahoma" w:cs="Tahoma"/>
          <w:bCs w:val="0"/>
          <w:sz w:val="20"/>
        </w:rPr>
        <w:tab/>
        <w:t>Lepingu objekt. Äriruumide Üürniku kasutusse andmine</w:t>
      </w:r>
    </w:p>
    <w:p w14:paraId="7CB28D08" w14:textId="77777777" w:rsidR="008A3BEA" w:rsidRDefault="008A3BEA">
      <w:pPr>
        <w:jc w:val="both"/>
        <w:rPr>
          <w:rFonts w:ascii="Tahoma" w:hAnsi="Tahoma" w:cs="Tahoma"/>
          <w:color w:val="000000"/>
        </w:rPr>
      </w:pPr>
    </w:p>
    <w:p w14:paraId="68D978FE" w14:textId="5FAB82BE" w:rsidR="008A3BEA" w:rsidRDefault="008B35C7" w:rsidP="00EB3EF6">
      <w:pPr>
        <w:numPr>
          <w:ilvl w:val="1"/>
          <w:numId w:val="1"/>
        </w:numPr>
        <w:jc w:val="both"/>
        <w:rPr>
          <w:rFonts w:ascii="Tahoma" w:hAnsi="Tahoma" w:cs="Tahoma"/>
          <w:color w:val="000000"/>
        </w:rPr>
      </w:pPr>
      <w:r w:rsidRPr="00EB3EF6">
        <w:rPr>
          <w:rFonts w:ascii="Tahoma" w:hAnsi="Tahoma" w:cs="Tahoma"/>
          <w:color w:val="000000"/>
        </w:rPr>
        <w:t xml:space="preserve">Üürileandja annab </w:t>
      </w:r>
      <w:r w:rsidR="00941620" w:rsidRPr="00EB3EF6">
        <w:rPr>
          <w:rFonts w:ascii="Tahoma" w:hAnsi="Tahoma" w:cs="Tahoma"/>
          <w:color w:val="000000"/>
        </w:rPr>
        <w:t xml:space="preserve">Üürnikule kasutamiseks Ehitise </w:t>
      </w:r>
      <w:r w:rsidR="004E659F">
        <w:rPr>
          <w:rFonts w:ascii="Tahoma" w:hAnsi="Tahoma" w:cs="Tahoma"/>
          <w:color w:val="000000"/>
        </w:rPr>
        <w:t>VI</w:t>
      </w:r>
      <w:r w:rsidRPr="00EB3EF6">
        <w:rPr>
          <w:rFonts w:ascii="Tahoma" w:hAnsi="Tahoma" w:cs="Tahoma"/>
          <w:color w:val="000000"/>
        </w:rPr>
        <w:t xml:space="preserve"> korrusel paiknevad Äriruumid, projektij</w:t>
      </w:r>
      <w:r w:rsidR="00E62C80" w:rsidRPr="00EB3EF6">
        <w:rPr>
          <w:rFonts w:ascii="Tahoma" w:hAnsi="Tahoma" w:cs="Tahoma"/>
          <w:color w:val="000000"/>
        </w:rPr>
        <w:t>ärgse</w:t>
      </w:r>
      <w:r w:rsidR="000A38B3">
        <w:rPr>
          <w:rFonts w:ascii="Tahoma" w:hAnsi="Tahoma" w:cs="Tahoma"/>
          <w:color w:val="000000"/>
        </w:rPr>
        <w:t xml:space="preserve"> </w:t>
      </w:r>
      <w:r w:rsidR="00E62C80" w:rsidRPr="00EB3EF6">
        <w:rPr>
          <w:rFonts w:ascii="Tahoma" w:hAnsi="Tahoma" w:cs="Tahoma"/>
          <w:color w:val="000000"/>
        </w:rPr>
        <w:t xml:space="preserve">suletud brutopinnaga </w:t>
      </w:r>
      <w:r w:rsidR="004E659F">
        <w:rPr>
          <w:rFonts w:ascii="Tahoma" w:hAnsi="Tahoma" w:cs="Tahoma"/>
          <w:color w:val="000000"/>
        </w:rPr>
        <w:t>206,9</w:t>
      </w:r>
      <w:r w:rsidRPr="00EB3EF6">
        <w:rPr>
          <w:rFonts w:ascii="Tahoma" w:hAnsi="Tahoma" w:cs="Tahoma"/>
          <w:color w:val="000000"/>
        </w:rPr>
        <w:t xml:space="preserve"> m</w:t>
      </w:r>
      <w:r w:rsidR="005257F1">
        <w:rPr>
          <w:rFonts w:ascii="Tahoma" w:hAnsi="Tahoma" w:cs="Tahoma"/>
          <w:color w:val="000000"/>
        </w:rPr>
        <w:t>2.</w:t>
      </w:r>
      <w:r w:rsidRPr="00EB3EF6">
        <w:rPr>
          <w:rFonts w:ascii="Tahoma" w:hAnsi="Tahoma" w:cs="Tahoma"/>
          <w:color w:val="000000"/>
        </w:rPr>
        <w:t xml:space="preserve"> Üürileandja annab Äriruumid Üürniku tähtajalisse kasutusse vastavalt Lepingu tingimustele. </w:t>
      </w:r>
    </w:p>
    <w:p w14:paraId="7A03A9AC" w14:textId="77777777" w:rsidR="00EB3EF6" w:rsidRPr="00EB3EF6" w:rsidRDefault="00EB3EF6" w:rsidP="00EB3EF6">
      <w:pPr>
        <w:ind w:left="570"/>
        <w:jc w:val="both"/>
        <w:rPr>
          <w:rFonts w:ascii="Tahoma" w:hAnsi="Tahoma" w:cs="Tahoma"/>
          <w:color w:val="000000"/>
        </w:rPr>
      </w:pPr>
    </w:p>
    <w:p w14:paraId="79911FEB" w14:textId="77777777" w:rsidR="005D512F" w:rsidRDefault="008B35C7" w:rsidP="008B35C7">
      <w:pPr>
        <w:numPr>
          <w:ilvl w:val="1"/>
          <w:numId w:val="1"/>
        </w:numPr>
        <w:jc w:val="both"/>
        <w:rPr>
          <w:rFonts w:ascii="Tahoma" w:hAnsi="Tahoma" w:cs="Tahoma"/>
          <w:color w:val="000000"/>
        </w:rPr>
      </w:pPr>
      <w:r>
        <w:rPr>
          <w:rFonts w:ascii="Tahoma" w:hAnsi="Tahoma" w:cs="Tahoma"/>
          <w:color w:val="000000"/>
        </w:rPr>
        <w:t>Üürnik kohustub kasut</w:t>
      </w:r>
      <w:r w:rsidR="00941620">
        <w:rPr>
          <w:rFonts w:ascii="Tahoma" w:hAnsi="Tahoma" w:cs="Tahoma"/>
          <w:color w:val="000000"/>
        </w:rPr>
        <w:t>ama Äriruume kontoripinnana.</w:t>
      </w:r>
    </w:p>
    <w:p w14:paraId="4F828510" w14:textId="77777777" w:rsidR="008A3BEA" w:rsidRDefault="005D512F" w:rsidP="005D512F">
      <w:pPr>
        <w:jc w:val="both"/>
        <w:rPr>
          <w:rFonts w:ascii="Tahoma" w:hAnsi="Tahoma" w:cs="Tahoma"/>
          <w:color w:val="000000"/>
        </w:rPr>
      </w:pPr>
      <w:r>
        <w:rPr>
          <w:rFonts w:ascii="Tahoma" w:hAnsi="Tahoma" w:cs="Tahoma"/>
          <w:color w:val="000000"/>
        </w:rPr>
        <w:t xml:space="preserve">        </w:t>
      </w:r>
      <w:r w:rsidR="00941620">
        <w:rPr>
          <w:rFonts w:ascii="Tahoma" w:hAnsi="Tahoma" w:cs="Tahoma"/>
          <w:color w:val="000000"/>
        </w:rPr>
        <w:t xml:space="preserve"> </w:t>
      </w:r>
    </w:p>
    <w:p w14:paraId="5D37990B" w14:textId="77777777" w:rsidR="008A3BEA" w:rsidRDefault="008A3BEA">
      <w:pPr>
        <w:jc w:val="both"/>
        <w:rPr>
          <w:rFonts w:ascii="Tahoma" w:hAnsi="Tahoma" w:cs="Tahoma"/>
          <w:color w:val="000000"/>
        </w:rPr>
      </w:pPr>
    </w:p>
    <w:p w14:paraId="38F719DB" w14:textId="77777777" w:rsidR="008A3BEA" w:rsidRDefault="008B35C7" w:rsidP="008B35C7">
      <w:pPr>
        <w:numPr>
          <w:ilvl w:val="1"/>
          <w:numId w:val="1"/>
        </w:numPr>
        <w:jc w:val="both"/>
        <w:rPr>
          <w:rFonts w:ascii="Tahoma" w:hAnsi="Tahoma" w:cs="Tahoma"/>
          <w:color w:val="000000"/>
        </w:rPr>
      </w:pPr>
      <w:r>
        <w:rPr>
          <w:rFonts w:ascii="Tahoma" w:hAnsi="Tahoma" w:cs="Tahoma"/>
          <w:color w:val="000000"/>
        </w:rPr>
        <w:t>Üürnik tagab, et tema maine ning osutatav teenus on vähemalt heal tasemel ning vastavuses üldtunnustatud moraali– ja eetikanormidega, samuti, et Äriruumides müüdav kaup vastab üldtunnustatud kvaliteedinõuetele, et on olemas Äriruumides tegutsemiseks vajalikud load ja/või litsentsid, et kaubaga on kaasas nõutavad dokumendid, tõlkemärgistus, kui see on vajalik, samuti kasutusjuhend, kui see on vajalik.</w:t>
      </w:r>
    </w:p>
    <w:p w14:paraId="7AA7BEBF" w14:textId="77777777" w:rsidR="008C66A3" w:rsidRDefault="008C66A3" w:rsidP="008C66A3">
      <w:pPr>
        <w:ind w:left="570"/>
        <w:jc w:val="both"/>
        <w:rPr>
          <w:rFonts w:ascii="Tahoma" w:hAnsi="Tahoma" w:cs="Tahoma"/>
          <w:color w:val="000000"/>
        </w:rPr>
      </w:pPr>
    </w:p>
    <w:p w14:paraId="104D9D93" w14:textId="0D8973B5" w:rsidR="00FD1717" w:rsidRPr="00F518EC" w:rsidRDefault="00FD1717" w:rsidP="008B35C7">
      <w:pPr>
        <w:numPr>
          <w:ilvl w:val="1"/>
          <w:numId w:val="1"/>
        </w:numPr>
        <w:jc w:val="both"/>
        <w:rPr>
          <w:rFonts w:ascii="Tahoma" w:hAnsi="Tahoma" w:cs="Tahoma"/>
          <w:color w:val="000000"/>
        </w:rPr>
      </w:pPr>
      <w:r w:rsidRPr="00F518EC">
        <w:rPr>
          <w:rFonts w:ascii="Tahoma" w:hAnsi="Tahoma" w:cs="Tahoma"/>
          <w:color w:val="000000"/>
        </w:rPr>
        <w:t>Äriruumid a</w:t>
      </w:r>
      <w:r w:rsidR="004C3A3A" w:rsidRPr="00F518EC">
        <w:rPr>
          <w:rFonts w:ascii="Tahoma" w:hAnsi="Tahoma" w:cs="Tahoma"/>
          <w:color w:val="000000"/>
        </w:rPr>
        <w:t xml:space="preserve">ntakse Üürnikule üle </w:t>
      </w:r>
      <w:r w:rsidR="00471E17" w:rsidRPr="00F518EC">
        <w:rPr>
          <w:rFonts w:ascii="Tahoma" w:hAnsi="Tahoma" w:cs="Tahoma"/>
          <w:color w:val="000000"/>
        </w:rPr>
        <w:t>01</w:t>
      </w:r>
      <w:r w:rsidR="00E62C80" w:rsidRPr="00F518EC">
        <w:rPr>
          <w:rFonts w:ascii="Tahoma" w:hAnsi="Tahoma" w:cs="Tahoma"/>
          <w:color w:val="000000"/>
        </w:rPr>
        <w:t>.</w:t>
      </w:r>
      <w:r w:rsidR="0047202D" w:rsidRPr="00F518EC">
        <w:rPr>
          <w:rFonts w:ascii="Tahoma" w:hAnsi="Tahoma" w:cs="Tahoma"/>
          <w:color w:val="000000"/>
        </w:rPr>
        <w:t>0</w:t>
      </w:r>
      <w:r w:rsidR="00471E17" w:rsidRPr="00F518EC">
        <w:rPr>
          <w:rFonts w:ascii="Tahoma" w:hAnsi="Tahoma" w:cs="Tahoma"/>
          <w:color w:val="000000"/>
        </w:rPr>
        <w:t>1</w:t>
      </w:r>
      <w:r w:rsidR="00E62C80" w:rsidRPr="00F518EC">
        <w:rPr>
          <w:rFonts w:ascii="Tahoma" w:hAnsi="Tahoma" w:cs="Tahoma"/>
          <w:color w:val="000000"/>
        </w:rPr>
        <w:t>.20</w:t>
      </w:r>
      <w:r w:rsidR="0047202D" w:rsidRPr="00F518EC">
        <w:rPr>
          <w:rFonts w:ascii="Tahoma" w:hAnsi="Tahoma" w:cs="Tahoma"/>
          <w:color w:val="000000"/>
        </w:rPr>
        <w:t>2</w:t>
      </w:r>
      <w:r w:rsidR="00471E17" w:rsidRPr="00F518EC">
        <w:rPr>
          <w:rFonts w:ascii="Tahoma" w:hAnsi="Tahoma" w:cs="Tahoma"/>
          <w:color w:val="000000"/>
        </w:rPr>
        <w:t>6</w:t>
      </w:r>
      <w:r w:rsidRPr="00F518EC">
        <w:rPr>
          <w:rFonts w:ascii="Tahoma" w:hAnsi="Tahoma" w:cs="Tahoma"/>
          <w:color w:val="000000"/>
        </w:rPr>
        <w:t>, mille kohta koostatakse lihtkirjalik üleandmise-vastuvõtmise ak</w:t>
      </w:r>
      <w:r w:rsidR="00941620" w:rsidRPr="00F518EC">
        <w:rPr>
          <w:rFonts w:ascii="Tahoma" w:hAnsi="Tahoma" w:cs="Tahoma"/>
          <w:color w:val="000000"/>
        </w:rPr>
        <w:t xml:space="preserve">t. </w:t>
      </w:r>
      <w:r w:rsidR="004C3A3A" w:rsidRPr="00F518EC">
        <w:rPr>
          <w:rFonts w:ascii="Tahoma" w:hAnsi="Tahoma" w:cs="Tahoma"/>
          <w:color w:val="000000"/>
        </w:rPr>
        <w:t xml:space="preserve">Kommunaal- ja </w:t>
      </w:r>
      <w:proofErr w:type="spellStart"/>
      <w:r w:rsidR="004C3A3A" w:rsidRPr="00F518EC">
        <w:rPr>
          <w:rFonts w:ascii="Tahoma" w:hAnsi="Tahoma" w:cs="Tahoma"/>
          <w:color w:val="000000"/>
        </w:rPr>
        <w:t>kõrvalteenuste</w:t>
      </w:r>
      <w:proofErr w:type="spellEnd"/>
      <w:r w:rsidR="004C3A3A" w:rsidRPr="00F518EC">
        <w:rPr>
          <w:rFonts w:ascii="Tahoma" w:hAnsi="Tahoma" w:cs="Tahoma"/>
          <w:color w:val="000000"/>
        </w:rPr>
        <w:t xml:space="preserve"> arvestust alustatakse </w:t>
      </w:r>
      <w:r w:rsidR="00806593" w:rsidRPr="00F518EC">
        <w:rPr>
          <w:rFonts w:ascii="Tahoma" w:hAnsi="Tahoma" w:cs="Tahoma"/>
          <w:color w:val="000000"/>
        </w:rPr>
        <w:t>0</w:t>
      </w:r>
      <w:r w:rsidR="00471E17" w:rsidRPr="00F518EC">
        <w:rPr>
          <w:rFonts w:ascii="Tahoma" w:hAnsi="Tahoma" w:cs="Tahoma"/>
          <w:color w:val="000000"/>
        </w:rPr>
        <w:t>1</w:t>
      </w:r>
      <w:r w:rsidR="004C3A3A" w:rsidRPr="00F518EC">
        <w:rPr>
          <w:rFonts w:ascii="Tahoma" w:hAnsi="Tahoma" w:cs="Tahoma"/>
          <w:color w:val="000000"/>
        </w:rPr>
        <w:t>.</w:t>
      </w:r>
      <w:r w:rsidR="0047202D" w:rsidRPr="00F518EC">
        <w:rPr>
          <w:rFonts w:ascii="Tahoma" w:hAnsi="Tahoma" w:cs="Tahoma"/>
          <w:color w:val="000000"/>
        </w:rPr>
        <w:t>0</w:t>
      </w:r>
      <w:r w:rsidR="00471E17" w:rsidRPr="00F518EC">
        <w:rPr>
          <w:rFonts w:ascii="Tahoma" w:hAnsi="Tahoma" w:cs="Tahoma"/>
          <w:color w:val="000000"/>
        </w:rPr>
        <w:t>1</w:t>
      </w:r>
      <w:r w:rsidR="004C3A3A" w:rsidRPr="00F518EC">
        <w:rPr>
          <w:rFonts w:ascii="Tahoma" w:hAnsi="Tahoma" w:cs="Tahoma"/>
          <w:color w:val="000000"/>
        </w:rPr>
        <w:t>.20</w:t>
      </w:r>
      <w:r w:rsidR="0047202D" w:rsidRPr="00F518EC">
        <w:rPr>
          <w:rFonts w:ascii="Tahoma" w:hAnsi="Tahoma" w:cs="Tahoma"/>
          <w:color w:val="000000"/>
        </w:rPr>
        <w:t>2</w:t>
      </w:r>
      <w:r w:rsidR="00471E17" w:rsidRPr="00F518EC">
        <w:rPr>
          <w:rFonts w:ascii="Tahoma" w:hAnsi="Tahoma" w:cs="Tahoma"/>
          <w:color w:val="000000"/>
        </w:rPr>
        <w:t>6</w:t>
      </w:r>
      <w:r w:rsidR="004C3A3A" w:rsidRPr="00F518EC">
        <w:rPr>
          <w:rFonts w:ascii="Tahoma" w:hAnsi="Tahoma" w:cs="Tahoma"/>
          <w:color w:val="000000"/>
        </w:rPr>
        <w:t xml:space="preserve">. Üüriarvestust alustatakse </w:t>
      </w:r>
      <w:r w:rsidR="00471E17" w:rsidRPr="00F518EC">
        <w:rPr>
          <w:rFonts w:ascii="Tahoma" w:hAnsi="Tahoma" w:cs="Tahoma"/>
          <w:color w:val="000000"/>
        </w:rPr>
        <w:t>01</w:t>
      </w:r>
      <w:r w:rsidR="004C3A3A" w:rsidRPr="00F518EC">
        <w:rPr>
          <w:rFonts w:ascii="Tahoma" w:hAnsi="Tahoma" w:cs="Tahoma"/>
          <w:color w:val="000000"/>
        </w:rPr>
        <w:t>.</w:t>
      </w:r>
      <w:r w:rsidR="0047202D" w:rsidRPr="00F518EC">
        <w:rPr>
          <w:rFonts w:ascii="Tahoma" w:hAnsi="Tahoma" w:cs="Tahoma"/>
          <w:color w:val="000000"/>
        </w:rPr>
        <w:t>0</w:t>
      </w:r>
      <w:r w:rsidR="00471E17" w:rsidRPr="00F518EC">
        <w:rPr>
          <w:rFonts w:ascii="Tahoma" w:hAnsi="Tahoma" w:cs="Tahoma"/>
          <w:color w:val="000000"/>
        </w:rPr>
        <w:t>1</w:t>
      </w:r>
      <w:r w:rsidR="004C3A3A" w:rsidRPr="00F518EC">
        <w:rPr>
          <w:rFonts w:ascii="Tahoma" w:hAnsi="Tahoma" w:cs="Tahoma"/>
          <w:color w:val="000000"/>
        </w:rPr>
        <w:t>.20</w:t>
      </w:r>
      <w:r w:rsidR="0047202D" w:rsidRPr="00F518EC">
        <w:rPr>
          <w:rFonts w:ascii="Tahoma" w:hAnsi="Tahoma" w:cs="Tahoma"/>
          <w:color w:val="000000"/>
        </w:rPr>
        <w:t>2</w:t>
      </w:r>
      <w:r w:rsidR="00471E17" w:rsidRPr="00F518EC">
        <w:rPr>
          <w:rFonts w:ascii="Tahoma" w:hAnsi="Tahoma" w:cs="Tahoma"/>
          <w:color w:val="000000"/>
        </w:rPr>
        <w:t>6</w:t>
      </w:r>
      <w:r w:rsidR="00BF0BDD" w:rsidRPr="00F518EC">
        <w:rPr>
          <w:rFonts w:ascii="Tahoma" w:hAnsi="Tahoma" w:cs="Tahoma"/>
          <w:color w:val="000000"/>
        </w:rPr>
        <w:t>.</w:t>
      </w:r>
    </w:p>
    <w:p w14:paraId="0CA2D15E" w14:textId="77777777" w:rsidR="008A3BEA" w:rsidRDefault="00BF0BDD" w:rsidP="009F6681">
      <w:pPr>
        <w:ind w:left="570"/>
        <w:jc w:val="both"/>
        <w:rPr>
          <w:rFonts w:ascii="Tahoma" w:hAnsi="Tahoma" w:cs="Tahoma"/>
          <w:color w:val="000000"/>
        </w:rPr>
      </w:pPr>
      <w:r>
        <w:rPr>
          <w:rFonts w:ascii="Tahoma" w:hAnsi="Tahoma" w:cs="Tahoma"/>
          <w:color w:val="000000"/>
        </w:rPr>
        <w:t xml:space="preserve"> </w:t>
      </w:r>
    </w:p>
    <w:p w14:paraId="5D46C921" w14:textId="77777777" w:rsidR="008A3BEA" w:rsidRDefault="008A3BEA">
      <w:pPr>
        <w:tabs>
          <w:tab w:val="left" w:pos="7655"/>
        </w:tabs>
        <w:ind w:left="568" w:hanging="568"/>
        <w:jc w:val="both"/>
        <w:rPr>
          <w:rFonts w:ascii="Tahoma" w:hAnsi="Tahoma" w:cs="Tahoma"/>
          <w:color w:val="000000"/>
        </w:rPr>
      </w:pPr>
    </w:p>
    <w:p w14:paraId="7F9EE9DA" w14:textId="77777777" w:rsidR="000A38B3" w:rsidRDefault="000A38B3">
      <w:pPr>
        <w:tabs>
          <w:tab w:val="left" w:pos="7655"/>
        </w:tabs>
        <w:ind w:left="568" w:hanging="568"/>
        <w:jc w:val="both"/>
        <w:rPr>
          <w:rFonts w:ascii="Tahoma" w:hAnsi="Tahoma" w:cs="Tahoma"/>
          <w:color w:val="000000"/>
        </w:rPr>
      </w:pPr>
    </w:p>
    <w:p w14:paraId="0E7E3B7F" w14:textId="77777777" w:rsidR="00CA237E" w:rsidRDefault="00CA237E">
      <w:pPr>
        <w:tabs>
          <w:tab w:val="left" w:pos="7655"/>
        </w:tabs>
        <w:ind w:left="568" w:hanging="568"/>
        <w:jc w:val="both"/>
        <w:rPr>
          <w:rFonts w:ascii="Tahoma" w:hAnsi="Tahoma" w:cs="Tahoma"/>
          <w:color w:val="000000"/>
        </w:rPr>
      </w:pPr>
    </w:p>
    <w:p w14:paraId="1BBD2ED0" w14:textId="77777777" w:rsidR="008A3BEA" w:rsidRDefault="008B35C7">
      <w:pPr>
        <w:jc w:val="both"/>
        <w:rPr>
          <w:rFonts w:ascii="Tahoma" w:hAnsi="Tahoma" w:cs="Tahoma"/>
          <w:b/>
          <w:color w:val="000000"/>
        </w:rPr>
      </w:pPr>
      <w:r>
        <w:rPr>
          <w:rFonts w:ascii="Tahoma" w:hAnsi="Tahoma" w:cs="Tahoma"/>
          <w:b/>
          <w:color w:val="000000"/>
        </w:rPr>
        <w:lastRenderedPageBreak/>
        <w:t xml:space="preserve">V </w:t>
      </w:r>
      <w:r>
        <w:rPr>
          <w:rFonts w:ascii="Tahoma" w:hAnsi="Tahoma" w:cs="Tahoma"/>
          <w:b/>
          <w:color w:val="000000"/>
        </w:rPr>
        <w:tab/>
      </w:r>
      <w:r>
        <w:rPr>
          <w:rFonts w:ascii="Tahoma" w:hAnsi="Tahoma" w:cs="Tahoma"/>
          <w:b/>
          <w:color w:val="000000"/>
        </w:rPr>
        <w:tab/>
        <w:t>Lepingu kestus, lõppemine, Äriruumi tagastamine</w:t>
      </w:r>
    </w:p>
    <w:p w14:paraId="43B99377" w14:textId="77777777" w:rsidR="008A3BEA" w:rsidRDefault="008A3BEA">
      <w:pPr>
        <w:jc w:val="both"/>
        <w:rPr>
          <w:rFonts w:ascii="Tahoma" w:hAnsi="Tahoma" w:cs="Tahoma"/>
          <w:color w:val="000000"/>
        </w:rPr>
      </w:pPr>
    </w:p>
    <w:p w14:paraId="415B1505" w14:textId="5D2FF15B" w:rsidR="00B844C2" w:rsidRPr="00F518EC" w:rsidRDefault="008B35C7" w:rsidP="00B844C2">
      <w:pPr>
        <w:numPr>
          <w:ilvl w:val="1"/>
          <w:numId w:val="8"/>
        </w:numPr>
        <w:tabs>
          <w:tab w:val="clear" w:pos="360"/>
          <w:tab w:val="num" w:pos="540"/>
        </w:tabs>
        <w:ind w:left="540" w:hanging="540"/>
        <w:jc w:val="both"/>
        <w:rPr>
          <w:rFonts w:ascii="Tahoma" w:hAnsi="Tahoma" w:cs="Tahoma"/>
          <w:bCs/>
          <w:color w:val="000000"/>
        </w:rPr>
      </w:pPr>
      <w:r w:rsidRPr="00F518EC">
        <w:rPr>
          <w:rFonts w:ascii="Tahoma" w:hAnsi="Tahoma" w:cs="Tahoma"/>
          <w:color w:val="000000"/>
        </w:rPr>
        <w:t>Leping jõustub Poolte esindajate poolt Lepingu all</w:t>
      </w:r>
      <w:r w:rsidR="00E62C80" w:rsidRPr="00F518EC">
        <w:rPr>
          <w:rFonts w:ascii="Tahoma" w:hAnsi="Tahoma" w:cs="Tahoma"/>
          <w:color w:val="000000"/>
        </w:rPr>
        <w:t>akirjutam</w:t>
      </w:r>
      <w:r w:rsidR="004C3A3A" w:rsidRPr="00F518EC">
        <w:rPr>
          <w:rFonts w:ascii="Tahoma" w:hAnsi="Tahoma" w:cs="Tahoma"/>
          <w:color w:val="000000"/>
        </w:rPr>
        <w:t>ise hetkest ja kehtib</w:t>
      </w:r>
      <w:r w:rsidR="00F14746" w:rsidRPr="00F518EC">
        <w:rPr>
          <w:rFonts w:ascii="Tahoma" w:hAnsi="Tahoma" w:cs="Tahoma"/>
          <w:color w:val="000000"/>
        </w:rPr>
        <w:t xml:space="preserve"> 1 aasta, mille järel muutub leping tähtajatuks. </w:t>
      </w:r>
      <w:r w:rsidR="004C3A3A" w:rsidRPr="00F518EC">
        <w:rPr>
          <w:rFonts w:ascii="Tahoma" w:hAnsi="Tahoma" w:cs="Tahoma"/>
          <w:color w:val="000000"/>
        </w:rPr>
        <w:t>Pooled võivad lepingut lõpetada</w:t>
      </w:r>
      <w:r w:rsidR="00BF0BDD" w:rsidRPr="00F518EC">
        <w:rPr>
          <w:rFonts w:ascii="Tahoma" w:hAnsi="Tahoma" w:cs="Tahoma"/>
          <w:color w:val="000000"/>
        </w:rPr>
        <w:t>, t</w:t>
      </w:r>
      <w:r w:rsidR="004C3A3A" w:rsidRPr="00F518EC">
        <w:rPr>
          <w:rFonts w:ascii="Tahoma" w:hAnsi="Tahoma" w:cs="Tahoma"/>
          <w:color w:val="000000"/>
        </w:rPr>
        <w:t>eatades sellest teisele Poolele</w:t>
      </w:r>
      <w:r w:rsidR="003D3C81" w:rsidRPr="00F518EC">
        <w:rPr>
          <w:rFonts w:ascii="Tahoma" w:hAnsi="Tahoma" w:cs="Tahoma"/>
          <w:color w:val="000000"/>
        </w:rPr>
        <w:t xml:space="preserve"> kirjalikult</w:t>
      </w:r>
      <w:r w:rsidR="004C3A3A" w:rsidRPr="00F518EC">
        <w:rPr>
          <w:rFonts w:ascii="Tahoma" w:hAnsi="Tahoma" w:cs="Tahoma"/>
          <w:color w:val="000000"/>
        </w:rPr>
        <w:t xml:space="preserve"> ette </w:t>
      </w:r>
      <w:r w:rsidR="00F14746" w:rsidRPr="00F518EC">
        <w:rPr>
          <w:rFonts w:ascii="Tahoma" w:hAnsi="Tahoma" w:cs="Tahoma"/>
          <w:color w:val="000000"/>
        </w:rPr>
        <w:t>3</w:t>
      </w:r>
      <w:r w:rsidR="00E62C80" w:rsidRPr="00F518EC">
        <w:rPr>
          <w:rFonts w:ascii="Tahoma" w:hAnsi="Tahoma" w:cs="Tahoma"/>
          <w:color w:val="000000"/>
        </w:rPr>
        <w:t xml:space="preserve"> (</w:t>
      </w:r>
      <w:r w:rsidR="00F14746" w:rsidRPr="00F518EC">
        <w:rPr>
          <w:rFonts w:ascii="Tahoma" w:hAnsi="Tahoma" w:cs="Tahoma"/>
          <w:color w:val="000000"/>
        </w:rPr>
        <w:t>kolm</w:t>
      </w:r>
      <w:r w:rsidR="00E62C80" w:rsidRPr="00F518EC">
        <w:rPr>
          <w:rFonts w:ascii="Tahoma" w:hAnsi="Tahoma" w:cs="Tahoma"/>
          <w:color w:val="000000"/>
        </w:rPr>
        <w:t>) kuud</w:t>
      </w:r>
      <w:r w:rsidR="00E03C25" w:rsidRPr="00F518EC">
        <w:rPr>
          <w:rFonts w:ascii="Tahoma" w:hAnsi="Tahoma" w:cs="Tahoma"/>
          <w:color w:val="000000"/>
        </w:rPr>
        <w:t xml:space="preserve"> kuid mitte varem kui 1 aasta ruumide kasutusele võtu hetkest. </w:t>
      </w:r>
    </w:p>
    <w:p w14:paraId="5E424405" w14:textId="77777777" w:rsidR="00CD2CDA" w:rsidRPr="00CD2CDA" w:rsidRDefault="00CD2CDA" w:rsidP="00CD2CDA">
      <w:pPr>
        <w:ind w:left="540"/>
        <w:jc w:val="both"/>
        <w:rPr>
          <w:rFonts w:ascii="Tahoma" w:hAnsi="Tahoma" w:cs="Tahoma"/>
          <w:bCs/>
          <w:color w:val="000000"/>
        </w:rPr>
      </w:pPr>
    </w:p>
    <w:p w14:paraId="2F38608A" w14:textId="77777777" w:rsidR="008A3BEA" w:rsidRDefault="008B35C7" w:rsidP="008B35C7">
      <w:pPr>
        <w:numPr>
          <w:ilvl w:val="1"/>
          <w:numId w:val="8"/>
        </w:numPr>
        <w:tabs>
          <w:tab w:val="clear" w:pos="360"/>
          <w:tab w:val="num" w:pos="540"/>
        </w:tabs>
        <w:ind w:left="540" w:hanging="540"/>
        <w:jc w:val="both"/>
        <w:rPr>
          <w:rFonts w:ascii="Tahoma" w:hAnsi="Tahoma" w:cs="Tahoma"/>
          <w:bCs/>
          <w:color w:val="000000"/>
        </w:rPr>
      </w:pPr>
      <w:r>
        <w:rPr>
          <w:rFonts w:ascii="Tahoma" w:hAnsi="Tahoma" w:cs="Tahoma"/>
          <w:color w:val="000000"/>
        </w:rPr>
        <w:t>Kui üks Pooltest rikub Lepingulisi kohustusi ega lõpeta rikkumist teise Poole sellekohases kirjalikus teates mõistlikult määratud tähtpäevaks, on rikkumise lõpetamist taotleval Poolele tähtpäeva möödudes õigus Leping erakorraliselt üle öelda, sellest kohustust rikkunud Poolele kolmkümmend (30) Päeva kirjalikult ette teatades.</w:t>
      </w:r>
    </w:p>
    <w:p w14:paraId="20DC571D" w14:textId="77777777" w:rsidR="008A3BEA" w:rsidRDefault="008A3BEA">
      <w:pPr>
        <w:jc w:val="both"/>
        <w:rPr>
          <w:rFonts w:ascii="Tahoma" w:hAnsi="Tahoma" w:cs="Tahoma"/>
          <w:bCs/>
          <w:color w:val="000000"/>
        </w:rPr>
      </w:pPr>
    </w:p>
    <w:p w14:paraId="4006CA3A" w14:textId="77777777" w:rsidR="008A3BEA" w:rsidRDefault="008B35C7" w:rsidP="008B35C7">
      <w:pPr>
        <w:numPr>
          <w:ilvl w:val="1"/>
          <w:numId w:val="8"/>
        </w:numPr>
        <w:tabs>
          <w:tab w:val="clear" w:pos="360"/>
          <w:tab w:val="num" w:pos="540"/>
        </w:tabs>
        <w:ind w:left="540" w:hanging="540"/>
        <w:jc w:val="both"/>
        <w:rPr>
          <w:rFonts w:ascii="Tahoma" w:hAnsi="Tahoma" w:cs="Tahoma"/>
          <w:bCs/>
          <w:color w:val="000000"/>
        </w:rPr>
      </w:pPr>
      <w:r>
        <w:rPr>
          <w:rFonts w:ascii="Tahoma" w:hAnsi="Tahoma" w:cs="Tahoma"/>
          <w:bCs/>
          <w:color w:val="000000"/>
        </w:rPr>
        <w:t>Punktis 5.2 antud ülesütlemiseks mõjuvad põhjused on Üürileandja seisukohast lähtuvalt eelkõige:</w:t>
      </w:r>
    </w:p>
    <w:p w14:paraId="5F88F2FA" w14:textId="77777777" w:rsidR="008A3BEA" w:rsidRDefault="008B35C7" w:rsidP="008B35C7">
      <w:pPr>
        <w:numPr>
          <w:ilvl w:val="2"/>
          <w:numId w:val="8"/>
        </w:numPr>
        <w:jc w:val="both"/>
        <w:rPr>
          <w:rFonts w:ascii="Tahoma" w:hAnsi="Tahoma" w:cs="Tahoma"/>
          <w:bCs/>
          <w:color w:val="000000"/>
        </w:rPr>
      </w:pPr>
      <w:r>
        <w:rPr>
          <w:rFonts w:ascii="Tahoma" w:hAnsi="Tahoma" w:cs="Tahoma"/>
          <w:bCs/>
          <w:color w:val="000000"/>
        </w:rPr>
        <w:t>Lepingujärgselt tasumisele kuuluva makse tasumine viibib korduvalt või on vähemalt ühe kuu üürisumma viivituses üle ühe kuu;</w:t>
      </w:r>
    </w:p>
    <w:p w14:paraId="23DE4DD8" w14:textId="77777777" w:rsidR="008A3BEA" w:rsidRDefault="008B35C7" w:rsidP="008B35C7">
      <w:pPr>
        <w:numPr>
          <w:ilvl w:val="2"/>
          <w:numId w:val="8"/>
        </w:numPr>
        <w:jc w:val="both"/>
        <w:rPr>
          <w:rFonts w:ascii="Tahoma" w:hAnsi="Tahoma" w:cs="Tahoma"/>
          <w:bCs/>
          <w:color w:val="000000"/>
        </w:rPr>
      </w:pPr>
      <w:r>
        <w:rPr>
          <w:rFonts w:ascii="Tahoma" w:hAnsi="Tahoma" w:cs="Tahoma"/>
          <w:bCs/>
          <w:color w:val="000000"/>
        </w:rPr>
        <w:t>Üürnik kasutab Äriruume mittesihtotstarbeliselt üle kahekümne (20) Päeva ja Üürileandja on vähemalt korra esitanud sellekohase kirjaliku pretensiooni;</w:t>
      </w:r>
    </w:p>
    <w:p w14:paraId="225D15F6" w14:textId="77777777" w:rsidR="008A3BEA" w:rsidRDefault="008B35C7" w:rsidP="008B35C7">
      <w:pPr>
        <w:numPr>
          <w:ilvl w:val="2"/>
          <w:numId w:val="8"/>
        </w:numPr>
        <w:jc w:val="both"/>
        <w:rPr>
          <w:rFonts w:ascii="Tahoma" w:hAnsi="Tahoma" w:cs="Tahoma"/>
          <w:bCs/>
          <w:color w:val="000000"/>
        </w:rPr>
      </w:pPr>
      <w:r>
        <w:rPr>
          <w:rFonts w:ascii="Tahoma" w:hAnsi="Tahoma" w:cs="Tahoma"/>
          <w:bCs/>
          <w:color w:val="000000"/>
        </w:rPr>
        <w:t>välja on kuulutatud Üürniku pankrot;</w:t>
      </w:r>
    </w:p>
    <w:p w14:paraId="68204493" w14:textId="77777777" w:rsidR="008A3BEA" w:rsidRDefault="008B35C7" w:rsidP="008B35C7">
      <w:pPr>
        <w:numPr>
          <w:ilvl w:val="2"/>
          <w:numId w:val="8"/>
        </w:numPr>
        <w:jc w:val="both"/>
        <w:rPr>
          <w:rFonts w:ascii="Tahoma" w:hAnsi="Tahoma" w:cs="Tahoma"/>
          <w:bCs/>
          <w:color w:val="000000"/>
        </w:rPr>
      </w:pPr>
      <w:r>
        <w:rPr>
          <w:rFonts w:ascii="Tahoma" w:hAnsi="Tahoma" w:cs="Tahoma"/>
          <w:bCs/>
          <w:color w:val="000000"/>
        </w:rPr>
        <w:t>kui Üürnik on Lepingut oluliselt rikkunud ning Üürileandja on vähemalt korra esitanud sellekohase pretensiooni;</w:t>
      </w:r>
    </w:p>
    <w:p w14:paraId="38F39CCF" w14:textId="77777777" w:rsidR="008A3BEA" w:rsidRDefault="008B35C7" w:rsidP="008B35C7">
      <w:pPr>
        <w:numPr>
          <w:ilvl w:val="2"/>
          <w:numId w:val="8"/>
        </w:numPr>
        <w:jc w:val="both"/>
        <w:rPr>
          <w:rFonts w:ascii="Tahoma" w:hAnsi="Tahoma" w:cs="Tahoma"/>
          <w:bCs/>
          <w:color w:val="000000"/>
        </w:rPr>
      </w:pPr>
      <w:r>
        <w:rPr>
          <w:rFonts w:ascii="Tahoma" w:hAnsi="Tahoma" w:cs="Tahoma"/>
          <w:bCs/>
          <w:color w:val="000000"/>
        </w:rPr>
        <w:t>Üürnik ei ole avanud Äriruume püsivaks tegutsemiseks kahe (2) kuu jooksul arvates Äriruumide Üürniku kasutusse andmise päevast;</w:t>
      </w:r>
    </w:p>
    <w:p w14:paraId="74D39021" w14:textId="77777777" w:rsidR="008A3BEA" w:rsidRDefault="008A3BEA">
      <w:pPr>
        <w:jc w:val="both"/>
        <w:rPr>
          <w:rFonts w:ascii="Tahoma" w:hAnsi="Tahoma" w:cs="Tahoma"/>
          <w:bCs/>
          <w:color w:val="000000"/>
        </w:rPr>
      </w:pPr>
    </w:p>
    <w:p w14:paraId="734D4782" w14:textId="77777777" w:rsidR="008A3BEA" w:rsidRPr="005D512F" w:rsidRDefault="008B35C7" w:rsidP="008B35C7">
      <w:pPr>
        <w:numPr>
          <w:ilvl w:val="1"/>
          <w:numId w:val="8"/>
        </w:numPr>
        <w:tabs>
          <w:tab w:val="clear" w:pos="360"/>
          <w:tab w:val="num" w:pos="709"/>
        </w:tabs>
        <w:ind w:left="709" w:hanging="709"/>
        <w:jc w:val="both"/>
        <w:rPr>
          <w:rFonts w:ascii="Tahoma" w:hAnsi="Tahoma" w:cs="Tahoma"/>
          <w:bCs/>
          <w:color w:val="000000"/>
        </w:rPr>
      </w:pPr>
      <w:r>
        <w:rPr>
          <w:rFonts w:ascii="Tahoma" w:hAnsi="Tahoma" w:cs="Tahoma"/>
          <w:bCs/>
          <w:color w:val="000000"/>
        </w:rPr>
        <w:t>Üürileandja poolsel Lepingu erakorralisel ülesütlemisel Lepingu punkti 5.3. alapunktides toodud alustel on Üürnik kohustatud tasuma Üürileandjale ennetähtaegse ülesütlemise kahju hüvitist kahe (2) kuu Üüri ulatuses, katmaks Üürileandja kahjusid.</w:t>
      </w:r>
    </w:p>
    <w:p w14:paraId="76BD3A70" w14:textId="77777777" w:rsidR="008A3BEA" w:rsidRDefault="008A3BEA">
      <w:pPr>
        <w:jc w:val="both"/>
        <w:rPr>
          <w:rFonts w:ascii="Tahoma" w:hAnsi="Tahoma" w:cs="Tahoma"/>
          <w:bCs/>
          <w:color w:val="000000"/>
        </w:rPr>
      </w:pPr>
    </w:p>
    <w:p w14:paraId="5477D066" w14:textId="77777777" w:rsidR="008A3BEA" w:rsidRDefault="008B35C7" w:rsidP="008B35C7">
      <w:pPr>
        <w:numPr>
          <w:ilvl w:val="1"/>
          <w:numId w:val="21"/>
        </w:numPr>
        <w:jc w:val="both"/>
        <w:rPr>
          <w:rFonts w:ascii="Tahoma" w:hAnsi="Tahoma" w:cs="Tahoma"/>
          <w:color w:val="000000"/>
        </w:rPr>
      </w:pPr>
      <w:r>
        <w:rPr>
          <w:rFonts w:ascii="Tahoma" w:hAnsi="Tahoma" w:cs="Tahoma"/>
          <w:color w:val="000000"/>
        </w:rPr>
        <w:t>Punktis 5.2 antud ülesütlemiseks mõjuvad põhjused on Üürniku seisukohast lähtuvalt eelkõige:</w:t>
      </w:r>
    </w:p>
    <w:p w14:paraId="1382C0AF" w14:textId="77777777" w:rsidR="008A3BEA" w:rsidRDefault="008B35C7" w:rsidP="008B35C7">
      <w:pPr>
        <w:numPr>
          <w:ilvl w:val="2"/>
          <w:numId w:val="21"/>
        </w:numPr>
        <w:jc w:val="both"/>
        <w:rPr>
          <w:rFonts w:ascii="Tahoma" w:hAnsi="Tahoma" w:cs="Tahoma"/>
          <w:bCs/>
          <w:color w:val="000000"/>
        </w:rPr>
      </w:pPr>
      <w:r>
        <w:rPr>
          <w:rFonts w:ascii="Tahoma" w:hAnsi="Tahoma" w:cs="Tahoma"/>
          <w:bCs/>
          <w:color w:val="000000"/>
        </w:rPr>
        <w:t>kui Üürileandja on Lepingut oluliselt rikkunud ning Üürnik on vähemalt korra esitanud kirjalikult nõude Lepingu rikkumise lõpetamiseks;</w:t>
      </w:r>
    </w:p>
    <w:p w14:paraId="1A26B512" w14:textId="77777777" w:rsidR="008A3BEA" w:rsidRDefault="008B35C7" w:rsidP="008B35C7">
      <w:pPr>
        <w:numPr>
          <w:ilvl w:val="2"/>
          <w:numId w:val="21"/>
        </w:numPr>
        <w:tabs>
          <w:tab w:val="left" w:pos="1440"/>
        </w:tabs>
        <w:ind w:right="-1"/>
        <w:jc w:val="both"/>
        <w:rPr>
          <w:rFonts w:ascii="Tahoma" w:hAnsi="Tahoma" w:cs="Tahoma"/>
          <w:bCs/>
          <w:color w:val="000000"/>
        </w:rPr>
      </w:pPr>
      <w:r>
        <w:rPr>
          <w:rFonts w:ascii="Tahoma" w:hAnsi="Tahoma" w:cs="Tahoma"/>
          <w:bCs/>
          <w:color w:val="000000"/>
        </w:rPr>
        <w:t>kui Äriruumide üleandmine Üürnikule on Üürileandjast tulenevatel põhjustel hilinenud üle ühe (1) kuu ja Üürnik on vähemalt korra kirjalikult nõudnud Äriruumide üleandmist;</w:t>
      </w:r>
    </w:p>
    <w:p w14:paraId="59FD2F8E" w14:textId="77777777" w:rsidR="008A3BEA" w:rsidRDefault="008B35C7" w:rsidP="008B35C7">
      <w:pPr>
        <w:numPr>
          <w:ilvl w:val="2"/>
          <w:numId w:val="21"/>
        </w:numPr>
        <w:tabs>
          <w:tab w:val="left" w:pos="1440"/>
        </w:tabs>
        <w:ind w:right="-1"/>
        <w:jc w:val="both"/>
        <w:rPr>
          <w:rFonts w:ascii="Tahoma" w:hAnsi="Tahoma" w:cs="Tahoma"/>
          <w:bCs/>
          <w:color w:val="000000"/>
        </w:rPr>
      </w:pPr>
      <w:r>
        <w:rPr>
          <w:rFonts w:ascii="Tahoma" w:hAnsi="Tahoma" w:cs="Tahoma"/>
          <w:bCs/>
          <w:color w:val="000000"/>
        </w:rPr>
        <w:t>Üürniku poolsel Lepingu erakorralisel ülesütlemisel Lepingu punkti 5.5. alapunktides toodud alustel on Üürileandja kohustatud tasuma Üürnikule ennetähtaegse ülesütlemise kahju hüvitist kahe (2) kuu Üüri ulatuses, katmaks Üürniku kahjusid</w:t>
      </w:r>
    </w:p>
    <w:p w14:paraId="61164761" w14:textId="77777777" w:rsidR="008A3BEA" w:rsidRDefault="008A3BEA">
      <w:pPr>
        <w:tabs>
          <w:tab w:val="left" w:pos="1440"/>
        </w:tabs>
        <w:ind w:right="-1"/>
        <w:jc w:val="both"/>
        <w:rPr>
          <w:rFonts w:ascii="Tahoma" w:hAnsi="Tahoma" w:cs="Tahoma"/>
          <w:bCs/>
          <w:color w:val="000000"/>
        </w:rPr>
      </w:pPr>
    </w:p>
    <w:p w14:paraId="2EBD4A8D" w14:textId="77777777" w:rsidR="008A3BEA" w:rsidRDefault="008B35C7" w:rsidP="008B35C7">
      <w:pPr>
        <w:numPr>
          <w:ilvl w:val="1"/>
          <w:numId w:val="21"/>
        </w:numPr>
        <w:ind w:left="709" w:right="-1" w:hanging="709"/>
        <w:jc w:val="both"/>
        <w:rPr>
          <w:rFonts w:ascii="Tahoma" w:hAnsi="Tahoma" w:cs="Tahoma"/>
          <w:bCs/>
          <w:color w:val="000000"/>
        </w:rPr>
      </w:pPr>
      <w:r>
        <w:rPr>
          <w:rFonts w:ascii="Tahoma" w:hAnsi="Tahoma" w:cs="Tahoma"/>
          <w:bCs/>
          <w:color w:val="000000"/>
        </w:rPr>
        <w:t>Juhul, kui Lepingut ei ole kahe (2) kuu jooksul Vääramatu jõu esinemise tõttu täidetud, on Pooltel õigus Leping erakorraliselt üles öelda.</w:t>
      </w:r>
    </w:p>
    <w:p w14:paraId="2EE1D5CC" w14:textId="77777777" w:rsidR="008A3BEA" w:rsidRDefault="008A3BEA">
      <w:pPr>
        <w:ind w:right="-1"/>
        <w:jc w:val="both"/>
        <w:rPr>
          <w:rFonts w:ascii="Tahoma" w:hAnsi="Tahoma" w:cs="Tahoma"/>
          <w:bCs/>
          <w:color w:val="000000"/>
        </w:rPr>
      </w:pPr>
    </w:p>
    <w:p w14:paraId="28D3AD08" w14:textId="77777777" w:rsidR="008A3BEA" w:rsidRDefault="008B35C7" w:rsidP="008B35C7">
      <w:pPr>
        <w:numPr>
          <w:ilvl w:val="1"/>
          <w:numId w:val="21"/>
        </w:numPr>
        <w:ind w:right="-1"/>
        <w:jc w:val="both"/>
        <w:rPr>
          <w:rFonts w:ascii="Tahoma" w:hAnsi="Tahoma" w:cs="Tahoma"/>
          <w:color w:val="000000"/>
        </w:rPr>
      </w:pPr>
      <w:r>
        <w:rPr>
          <w:rFonts w:ascii="Tahoma" w:hAnsi="Tahoma" w:cs="Tahoma"/>
          <w:color w:val="000000"/>
        </w:rPr>
        <w:t>Üürnik tagastab Äriruumid Üürileandjale pärast Lepingu lõppemist seisundis, mis vastab Äriruumide Lepingujärgsele kasutamisele</w:t>
      </w:r>
      <w:r w:rsidR="00CA237E">
        <w:rPr>
          <w:rFonts w:ascii="Tahoma" w:hAnsi="Tahoma" w:cs="Tahoma"/>
          <w:color w:val="000000"/>
        </w:rPr>
        <w:t xml:space="preserve"> ja arvestab loomulikku kulumist. </w:t>
      </w:r>
      <w:r>
        <w:rPr>
          <w:rFonts w:ascii="Tahoma" w:hAnsi="Tahoma" w:cs="Tahoma"/>
          <w:color w:val="000000"/>
        </w:rPr>
        <w:t xml:space="preserve"> Äriruumide Üürileandjale üleandmise kohta koostatakse Äriruumide üleandmise-vastuvõtmise akt, mille Poolte poolt allakirjutamine toimub hiljemalt Lepingu lõppemisele järgneval viiendal (5) Päeval. Äripinna üleandmise-vastuvõtmise akt on analoogne Äriruumide üleandmise aktiga, kus fikseeritakse Äriruumi seisund Üürileandjale tagastamise hetkel. Äriruumi tagastamise aktis fikseeritud ning Üürniku süülise käitumise</w:t>
      </w:r>
      <w:r w:rsidR="00CA237E">
        <w:rPr>
          <w:rFonts w:ascii="Tahoma" w:hAnsi="Tahoma" w:cs="Tahoma"/>
          <w:color w:val="000000"/>
        </w:rPr>
        <w:t xml:space="preserve"> tagajärjel tekkinud Äriruumide </w:t>
      </w:r>
      <w:r>
        <w:rPr>
          <w:rFonts w:ascii="Tahoma" w:hAnsi="Tahoma" w:cs="Tahoma"/>
          <w:color w:val="000000"/>
        </w:rPr>
        <w:t xml:space="preserve">halvenemist ja muutumist ületavad puudujäägid kohustub kõrvaldama Üürnik, või kohustub ta tasuma vajalike remondi- ja korrastustööde maksumuse Üürileandjale. </w:t>
      </w:r>
    </w:p>
    <w:p w14:paraId="5BA1CF0A" w14:textId="77777777" w:rsidR="008A3BEA" w:rsidRDefault="008A3BEA">
      <w:pPr>
        <w:ind w:right="-1"/>
        <w:jc w:val="both"/>
        <w:rPr>
          <w:rFonts w:ascii="Tahoma" w:hAnsi="Tahoma" w:cs="Tahoma"/>
        </w:rPr>
      </w:pPr>
    </w:p>
    <w:p w14:paraId="6990A93E" w14:textId="77777777" w:rsidR="008A3BEA" w:rsidRDefault="008A3BEA">
      <w:pPr>
        <w:ind w:right="-1"/>
        <w:jc w:val="both"/>
        <w:rPr>
          <w:rFonts w:ascii="Tahoma" w:hAnsi="Tahoma" w:cs="Tahoma"/>
          <w:color w:val="000000"/>
        </w:rPr>
      </w:pPr>
    </w:p>
    <w:p w14:paraId="6DB99DF7" w14:textId="77777777" w:rsidR="005D512F" w:rsidRDefault="005D512F">
      <w:pPr>
        <w:ind w:right="-1"/>
        <w:jc w:val="both"/>
        <w:rPr>
          <w:rFonts w:ascii="Tahoma" w:hAnsi="Tahoma" w:cs="Tahoma"/>
          <w:color w:val="000000"/>
        </w:rPr>
      </w:pPr>
    </w:p>
    <w:p w14:paraId="04EE02E5" w14:textId="77777777" w:rsidR="00CA237E" w:rsidRDefault="00CA237E">
      <w:pPr>
        <w:ind w:right="-1"/>
        <w:jc w:val="both"/>
        <w:rPr>
          <w:rFonts w:ascii="Tahoma" w:hAnsi="Tahoma" w:cs="Tahoma"/>
          <w:color w:val="000000"/>
        </w:rPr>
      </w:pPr>
    </w:p>
    <w:p w14:paraId="39F1CFE7" w14:textId="77777777" w:rsidR="005D512F" w:rsidRDefault="005D512F">
      <w:pPr>
        <w:ind w:right="-1"/>
        <w:jc w:val="both"/>
        <w:rPr>
          <w:rFonts w:ascii="Tahoma" w:hAnsi="Tahoma" w:cs="Tahoma"/>
          <w:color w:val="000000"/>
        </w:rPr>
      </w:pPr>
    </w:p>
    <w:p w14:paraId="0CC19A0D" w14:textId="77777777" w:rsidR="008A3BEA" w:rsidRDefault="008B35C7">
      <w:pPr>
        <w:pStyle w:val="Pealkiri7"/>
        <w:tabs>
          <w:tab w:val="left" w:pos="540"/>
        </w:tabs>
        <w:rPr>
          <w:rFonts w:ascii="Tahoma" w:hAnsi="Tahoma" w:cs="Tahoma"/>
          <w:bCs w:val="0"/>
          <w:sz w:val="20"/>
        </w:rPr>
      </w:pPr>
      <w:r>
        <w:rPr>
          <w:rFonts w:ascii="Tahoma" w:hAnsi="Tahoma" w:cs="Tahoma"/>
          <w:bCs w:val="0"/>
          <w:sz w:val="20"/>
        </w:rPr>
        <w:t xml:space="preserve">VI </w:t>
      </w:r>
      <w:r>
        <w:rPr>
          <w:rFonts w:ascii="Tahoma" w:hAnsi="Tahoma" w:cs="Tahoma"/>
          <w:bCs w:val="0"/>
          <w:sz w:val="20"/>
        </w:rPr>
        <w:tab/>
        <w:t>Poolte kohustused</w:t>
      </w:r>
    </w:p>
    <w:p w14:paraId="7A3FA2FC" w14:textId="77777777" w:rsidR="008A3BEA" w:rsidRDefault="008A3BEA">
      <w:pPr>
        <w:jc w:val="both"/>
        <w:rPr>
          <w:rFonts w:ascii="Tahoma" w:hAnsi="Tahoma" w:cs="Tahoma"/>
          <w:color w:val="000000"/>
        </w:rPr>
      </w:pPr>
    </w:p>
    <w:p w14:paraId="765C9B93" w14:textId="77777777" w:rsidR="008A3BEA" w:rsidRDefault="008B35C7" w:rsidP="008B35C7">
      <w:pPr>
        <w:numPr>
          <w:ilvl w:val="1"/>
          <w:numId w:val="9"/>
        </w:numPr>
        <w:tabs>
          <w:tab w:val="clear" w:pos="570"/>
          <w:tab w:val="num" w:pos="709"/>
        </w:tabs>
        <w:jc w:val="both"/>
        <w:rPr>
          <w:rFonts w:ascii="Tahoma" w:hAnsi="Tahoma" w:cs="Tahoma"/>
          <w:color w:val="000000"/>
        </w:rPr>
      </w:pPr>
      <w:r>
        <w:rPr>
          <w:rFonts w:ascii="Tahoma" w:hAnsi="Tahoma" w:cs="Tahoma"/>
          <w:color w:val="000000"/>
        </w:rPr>
        <w:t>Üürnik on kohustatud:</w:t>
      </w:r>
    </w:p>
    <w:p w14:paraId="59C94452" w14:textId="77777777" w:rsidR="008A3BEA" w:rsidRDefault="008B35C7" w:rsidP="008B35C7">
      <w:pPr>
        <w:numPr>
          <w:ilvl w:val="2"/>
          <w:numId w:val="9"/>
        </w:numPr>
        <w:jc w:val="both"/>
        <w:rPr>
          <w:rFonts w:ascii="Tahoma" w:hAnsi="Tahoma" w:cs="Tahoma"/>
          <w:color w:val="000000"/>
        </w:rPr>
      </w:pPr>
      <w:r>
        <w:rPr>
          <w:rFonts w:ascii="Tahoma" w:hAnsi="Tahoma" w:cs="Tahoma"/>
          <w:color w:val="000000"/>
        </w:rPr>
        <w:t>kasutama Äriruume hoolikalt ja vastavuses Lepingu punktis 4.2. sätestatud sihtotstarbega;</w:t>
      </w:r>
    </w:p>
    <w:p w14:paraId="194EE99D" w14:textId="77777777" w:rsidR="008A3BEA" w:rsidRDefault="008B35C7" w:rsidP="008B35C7">
      <w:pPr>
        <w:numPr>
          <w:ilvl w:val="2"/>
          <w:numId w:val="9"/>
        </w:numPr>
        <w:jc w:val="both"/>
        <w:rPr>
          <w:rFonts w:ascii="Tahoma" w:hAnsi="Tahoma" w:cs="Tahoma"/>
          <w:color w:val="000000"/>
        </w:rPr>
      </w:pPr>
      <w:r>
        <w:rPr>
          <w:rFonts w:ascii="Tahoma" w:hAnsi="Tahoma" w:cs="Tahoma"/>
          <w:color w:val="000000"/>
        </w:rPr>
        <w:t xml:space="preserve">täitma kõiki </w:t>
      </w:r>
      <w:proofErr w:type="spellStart"/>
      <w:r>
        <w:rPr>
          <w:rFonts w:ascii="Tahoma" w:hAnsi="Tahoma" w:cs="Tahoma"/>
          <w:color w:val="000000"/>
        </w:rPr>
        <w:t>Üürilandja</w:t>
      </w:r>
      <w:proofErr w:type="spellEnd"/>
      <w:r>
        <w:rPr>
          <w:rFonts w:ascii="Tahoma" w:hAnsi="Tahoma" w:cs="Tahoma"/>
          <w:color w:val="000000"/>
        </w:rPr>
        <w:t xml:space="preserve"> õigustatud ja seaduslikke ettekirjutisi ja korraldusi, mis puudutavad Äriruumide tuleohutust, Ehitise üldisi kasutamise eeskirju ja Äriruumide korrashoidu ning teatama viivitamatult Üürileandja kontaktisikule või töövälisel ajal Ehitisel valvet teostavale turvafirma töötajale kõigist Äriruumides toimunud avariidest, tulekahjudest jms. ja võtma koheselt tarvitusele abinõud õnnetusest tulenevate võimalike kahjude vältimiseks ning õnnetuste tagajärgede likvideerimiseks;</w:t>
      </w:r>
    </w:p>
    <w:p w14:paraId="0364EE20" w14:textId="77777777" w:rsidR="008A3BEA" w:rsidRPr="00580FE3" w:rsidRDefault="008B35C7" w:rsidP="008B35C7">
      <w:pPr>
        <w:numPr>
          <w:ilvl w:val="2"/>
          <w:numId w:val="13"/>
        </w:numPr>
        <w:jc w:val="both"/>
        <w:rPr>
          <w:rFonts w:ascii="Tahoma" w:hAnsi="Tahoma" w:cs="Tahoma"/>
          <w:color w:val="000000"/>
        </w:rPr>
      </w:pPr>
      <w:r>
        <w:rPr>
          <w:rFonts w:ascii="Tahoma" w:hAnsi="Tahoma" w:cs="Tahoma"/>
          <w:color w:val="000000"/>
        </w:rPr>
        <w:t xml:space="preserve">tagastama Lepingu lõppemisel Äriruumid Üürileandjale seisundis, mis vastab asja Lepingujärgsele kasutamisele, arvestades normaalset kulumist ning omal kulul ära vedama tema poolt paigaldatud inventari ja sisseseaded, v.a. kui neid ei ole võimalik eemaldada Äriruume kahjustamata, millisel juhul lähevad need Üürileandja omandisse. Samuti kohustub Üürnik Lepingu lõppemisel omal kulul demonteerima ja/või eemaldama Ehitise </w:t>
      </w:r>
      <w:proofErr w:type="spellStart"/>
      <w:r>
        <w:rPr>
          <w:rFonts w:ascii="Tahoma" w:hAnsi="Tahoma" w:cs="Tahoma"/>
          <w:color w:val="000000"/>
        </w:rPr>
        <w:t>välisfassaadilt</w:t>
      </w:r>
      <w:proofErr w:type="spellEnd"/>
      <w:r>
        <w:rPr>
          <w:rFonts w:ascii="Tahoma" w:hAnsi="Tahoma" w:cs="Tahoma"/>
          <w:color w:val="000000"/>
        </w:rPr>
        <w:t xml:space="preserve"> ja/või Üldkasutatavatest ruumidest kõik Äriruumide kasutamisega seotud reklaamid, teadaanded jms., sulgedes eelnimetatud reklaamide demonteerimise tulemusel tekkinud avaused Ehitise seinas</w:t>
      </w:r>
      <w:r w:rsidR="005D512F">
        <w:rPr>
          <w:rFonts w:ascii="Tahoma" w:hAnsi="Tahoma" w:cs="Tahoma"/>
          <w:color w:val="000000"/>
        </w:rPr>
        <w:t xml:space="preserve"> </w:t>
      </w:r>
      <w:r>
        <w:rPr>
          <w:rFonts w:ascii="Tahoma" w:hAnsi="Tahoma" w:cs="Tahoma"/>
          <w:color w:val="000000"/>
        </w:rPr>
        <w:t xml:space="preserve">(seintes) välja arvatud juhul, </w:t>
      </w:r>
      <w:r w:rsidRPr="00580FE3">
        <w:rPr>
          <w:rFonts w:ascii="Tahoma" w:hAnsi="Tahoma" w:cs="Tahoma"/>
          <w:color w:val="000000"/>
        </w:rPr>
        <w:t>kui reklaam(id) paigaldati Üürileandja poolt;</w:t>
      </w:r>
    </w:p>
    <w:p w14:paraId="520FFD0B" w14:textId="77777777" w:rsidR="00580FE3" w:rsidRPr="00580FE3" w:rsidRDefault="008B35C7" w:rsidP="00580FE3">
      <w:pPr>
        <w:numPr>
          <w:ilvl w:val="2"/>
          <w:numId w:val="13"/>
        </w:numPr>
        <w:jc w:val="both"/>
        <w:rPr>
          <w:rFonts w:ascii="Tahoma" w:hAnsi="Tahoma" w:cs="Tahoma"/>
          <w:color w:val="000000"/>
        </w:rPr>
      </w:pPr>
      <w:r w:rsidRPr="00580FE3">
        <w:rPr>
          <w:rFonts w:ascii="Tahoma" w:hAnsi="Tahoma" w:cs="Tahoma"/>
          <w:color w:val="000000"/>
        </w:rPr>
        <w:t>tasuma igakuiselt Üüri ja talle võimaldatavate Haldus- ja Kommunaalteenuste eest vastavalt arvestite näitudele või proportsionaalselt Äriruumide suurusega Üürileandja poolt esitatud arvete alusel.</w:t>
      </w:r>
      <w:r w:rsidRPr="00580FE3">
        <w:rPr>
          <w:rFonts w:ascii="Tahoma" w:hAnsi="Tahoma" w:cs="Tahoma"/>
          <w:i/>
          <w:color w:val="000000"/>
        </w:rPr>
        <w:t xml:space="preserve"> </w:t>
      </w:r>
      <w:r w:rsidRPr="00580FE3">
        <w:rPr>
          <w:rFonts w:ascii="Tahoma" w:hAnsi="Tahoma" w:cs="Tahoma"/>
          <w:color w:val="000000"/>
        </w:rPr>
        <w:t>Kui Üürnik asub täiendavalt kasutama mõnda Üürileandja poolt pakutavat teenust, mis ei ole Lepinguga reguleeritud, sõlmivad Pooled selle kohta eraldi kirj</w:t>
      </w:r>
      <w:r w:rsidR="004C3A3A" w:rsidRPr="00580FE3">
        <w:rPr>
          <w:rFonts w:ascii="Tahoma" w:hAnsi="Tahoma" w:cs="Tahoma"/>
          <w:color w:val="000000"/>
        </w:rPr>
        <w:t xml:space="preserve">aliku kokkuleppe Lepingu lisa. </w:t>
      </w:r>
    </w:p>
    <w:p w14:paraId="4A6B6A69" w14:textId="77777777" w:rsidR="008A3BEA" w:rsidRDefault="008B35C7" w:rsidP="008B35C7">
      <w:pPr>
        <w:numPr>
          <w:ilvl w:val="2"/>
          <w:numId w:val="11"/>
        </w:numPr>
        <w:jc w:val="both"/>
        <w:rPr>
          <w:rFonts w:ascii="Tahoma" w:hAnsi="Tahoma" w:cs="Tahoma"/>
          <w:color w:val="000000"/>
        </w:rPr>
      </w:pPr>
      <w:r w:rsidRPr="00580FE3">
        <w:rPr>
          <w:rFonts w:ascii="Tahoma" w:hAnsi="Tahoma" w:cs="Tahoma"/>
          <w:color w:val="000000"/>
        </w:rPr>
        <w:t>takistamatult lubama Üürileandja esindajaid</w:t>
      </w:r>
      <w:r>
        <w:rPr>
          <w:rFonts w:ascii="Tahoma" w:hAnsi="Tahoma" w:cs="Tahoma"/>
          <w:color w:val="000000"/>
        </w:rPr>
        <w:t xml:space="preserve"> Äriruumide ja kommunikatsioonide seisukorra kontrollimiseks etteteatamisega vähemalt 24 tundi (tööpäevadel kella 8.00 – 17.00) Äriruumidesse tingimusel, et see ei takista Üürniku normaalset majandustegevust, võttes sealjuures osa Äriruumide seisukorra kontrollaktide koostamisest ja allakirjutamisest;</w:t>
      </w:r>
    </w:p>
    <w:p w14:paraId="15DE08B3" w14:textId="77777777" w:rsidR="008A3BEA" w:rsidRDefault="008B35C7" w:rsidP="008B35C7">
      <w:pPr>
        <w:numPr>
          <w:ilvl w:val="2"/>
          <w:numId w:val="11"/>
        </w:numPr>
        <w:jc w:val="both"/>
        <w:rPr>
          <w:rFonts w:ascii="Tahoma" w:hAnsi="Tahoma" w:cs="Tahoma"/>
          <w:color w:val="000000"/>
        </w:rPr>
      </w:pPr>
      <w:r>
        <w:rPr>
          <w:rFonts w:ascii="Tahoma" w:hAnsi="Tahoma" w:cs="Tahoma"/>
          <w:color w:val="000000"/>
        </w:rPr>
        <w:t>teatama Üürniku ümberkujundamisest, kui sellega kaasneb Lepingu Poole muutus, või likvideerimisest kirjalikult Üürileandjale kolmekümne (30) Päeva jooksul alates vastavasisulise otsuse vastuvõtmisest. Pankrotimenetluse algatamisest ning kontaktisiku muutumisest kohustub Üürnik koheselt kirjalikult teatama. Kui Üürnik ei täida kohaselt käesolevas punktis toodud teatamise kohustust, vastutab ta oma kohustuse täitmata jätmise tulemusel volitusteta esindaja tegevusest Lepingu täitmisel Üürileandjale tekitatud kahju eest solidaarselt kahju tekitanud kolmanda isikuga;</w:t>
      </w:r>
    </w:p>
    <w:p w14:paraId="02008A9B" w14:textId="77777777" w:rsidR="008A3BEA" w:rsidRDefault="008B35C7" w:rsidP="008B35C7">
      <w:pPr>
        <w:numPr>
          <w:ilvl w:val="2"/>
          <w:numId w:val="11"/>
        </w:numPr>
        <w:jc w:val="both"/>
        <w:rPr>
          <w:rFonts w:ascii="Tahoma" w:hAnsi="Tahoma" w:cs="Tahoma"/>
          <w:color w:val="000000"/>
        </w:rPr>
      </w:pPr>
      <w:r>
        <w:rPr>
          <w:rFonts w:ascii="Tahoma" w:hAnsi="Tahoma" w:cs="Tahoma"/>
          <w:color w:val="000000"/>
        </w:rPr>
        <w:t>tagama omal kulul Äriruumide tavapärase korrashoiu, tehes selleks vajalikke jooksvat- ja hooldusremonti. Hooldus- ja jooksva remondi all mõeldakse Lepingus selliseid remonttöid, millega ei muudeta Äriruumide põhikonstruktsioone, sisekujundust ja muid omadusi võrreldes sellega, millised need olid Äriruumi Üürniku kasutusse andmise päeval. Juhul, kui Üürnik soovib omal kulul teostada töid, millega muudetakse Äriruumide põhikonstruktsioone, sisekujundust ja/või muid omadusi, on vajalik Üürileandja eelnev kirjalik kooskõlastus;</w:t>
      </w:r>
    </w:p>
    <w:p w14:paraId="69D20C09" w14:textId="77777777" w:rsidR="008A3BEA" w:rsidRDefault="008B35C7" w:rsidP="008B35C7">
      <w:pPr>
        <w:numPr>
          <w:ilvl w:val="2"/>
          <w:numId w:val="11"/>
        </w:numPr>
        <w:jc w:val="both"/>
        <w:rPr>
          <w:rFonts w:ascii="Tahoma" w:hAnsi="Tahoma" w:cs="Tahoma"/>
          <w:bCs/>
          <w:color w:val="000000"/>
        </w:rPr>
      </w:pPr>
      <w:r>
        <w:rPr>
          <w:rFonts w:ascii="Tahoma" w:hAnsi="Tahoma" w:cs="Tahoma"/>
          <w:bCs/>
          <w:color w:val="000000"/>
        </w:rPr>
        <w:t>koristama, puhastama ja hooldama Äriruumide ja sellel asuvat inventari oma kulul, järgides muu hulgas ka Üürileandja vastavasisulisi mõistlikult põhjendatud asjakohaseid juhiseid. Üürnik tagab Äriruumide korrektse väljanägemise;</w:t>
      </w:r>
    </w:p>
    <w:p w14:paraId="3A24AA29" w14:textId="77777777" w:rsidR="008A3BEA" w:rsidRDefault="008B35C7" w:rsidP="008B35C7">
      <w:pPr>
        <w:numPr>
          <w:ilvl w:val="2"/>
          <w:numId w:val="11"/>
        </w:numPr>
        <w:jc w:val="both"/>
        <w:rPr>
          <w:rFonts w:ascii="Tahoma" w:hAnsi="Tahoma" w:cs="Tahoma"/>
          <w:bCs/>
          <w:color w:val="000000"/>
        </w:rPr>
      </w:pPr>
      <w:r>
        <w:rPr>
          <w:rFonts w:ascii="Tahoma" w:hAnsi="Tahoma" w:cs="Tahoma"/>
          <w:bCs/>
          <w:color w:val="000000"/>
        </w:rPr>
        <w:t>remontima ja hooldama omal kulul Äriruumidesse vm. Tehnilistesse ruumidesse Üürniku poolt paigaldatud (eri)seadmeid ja süsteeme, mis teenindavad Äriruume;</w:t>
      </w:r>
    </w:p>
    <w:p w14:paraId="2BA0BF29" w14:textId="77777777" w:rsidR="008A3BEA" w:rsidRDefault="008B35C7" w:rsidP="008B35C7">
      <w:pPr>
        <w:numPr>
          <w:ilvl w:val="2"/>
          <w:numId w:val="11"/>
        </w:numPr>
        <w:jc w:val="both"/>
        <w:rPr>
          <w:rFonts w:ascii="Tahoma" w:hAnsi="Tahoma" w:cs="Tahoma"/>
          <w:bCs/>
          <w:color w:val="000000"/>
        </w:rPr>
      </w:pPr>
      <w:r>
        <w:rPr>
          <w:rFonts w:ascii="Tahoma" w:hAnsi="Tahoma" w:cs="Tahoma"/>
          <w:bCs/>
          <w:color w:val="000000"/>
        </w:rPr>
        <w:t>taluma mõistlikus ulatuses Üürileandja ja tema poolt kirjalikult teavitatud isikute poolt Äriruumides tehtavaid töid ja muid mõjutusi, mis on vajalikud Äriruumide säilitamiseks, puuduste kõrvaldamiseks, kahju ärahoidmiseks ja selle tagajärgede kõrvaldamiseks ilma, et tal oleks õigus kahju hüvitamisele ega Üüri alandamisele;</w:t>
      </w:r>
    </w:p>
    <w:p w14:paraId="50D260AF" w14:textId="77777777" w:rsidR="008A3BEA" w:rsidRDefault="008B35C7" w:rsidP="008B35C7">
      <w:pPr>
        <w:numPr>
          <w:ilvl w:val="2"/>
          <w:numId w:val="11"/>
        </w:numPr>
        <w:jc w:val="both"/>
        <w:rPr>
          <w:rFonts w:ascii="Tahoma" w:hAnsi="Tahoma" w:cs="Tahoma"/>
          <w:bCs/>
          <w:color w:val="000000"/>
        </w:rPr>
      </w:pPr>
      <w:r>
        <w:rPr>
          <w:rFonts w:ascii="Tahoma" w:hAnsi="Tahoma" w:cs="Tahoma"/>
          <w:color w:val="000000"/>
        </w:rPr>
        <w:t xml:space="preserve">tegema Üürileandja nõudel Lepingu kehtivuse ajal omal kulul Äriruumide kapitaalremonti </w:t>
      </w:r>
      <w:r>
        <w:rPr>
          <w:rFonts w:ascii="Tahoma" w:hAnsi="Tahoma" w:cs="Tahoma"/>
          <w:color w:val="000000"/>
        </w:rPr>
        <w:lastRenderedPageBreak/>
        <w:t>juhul, kui selle tegemise vajadus tekkis Üürniku süü läbi;</w:t>
      </w:r>
    </w:p>
    <w:p w14:paraId="31D3FCC8" w14:textId="77777777" w:rsidR="008A3BEA" w:rsidRDefault="008B35C7" w:rsidP="008B35C7">
      <w:pPr>
        <w:numPr>
          <w:ilvl w:val="2"/>
          <w:numId w:val="11"/>
        </w:numPr>
        <w:jc w:val="both"/>
        <w:rPr>
          <w:rFonts w:ascii="Tahoma" w:hAnsi="Tahoma" w:cs="Tahoma"/>
          <w:color w:val="000000"/>
        </w:rPr>
      </w:pPr>
      <w:r>
        <w:rPr>
          <w:rFonts w:ascii="Tahoma" w:hAnsi="Tahoma" w:cs="Tahoma"/>
          <w:color w:val="000000"/>
        </w:rPr>
        <w:t>kirjalikult kooskõlastama siltide, viitade, reklaami paigutamise eelnevalt</w:t>
      </w:r>
      <w:r>
        <w:rPr>
          <w:rFonts w:ascii="Tahoma" w:hAnsi="Tahoma" w:cs="Tahoma"/>
          <w:i/>
          <w:color w:val="000000"/>
        </w:rPr>
        <w:t xml:space="preserve"> </w:t>
      </w:r>
      <w:r>
        <w:rPr>
          <w:rFonts w:ascii="Tahoma" w:hAnsi="Tahoma" w:cs="Tahoma"/>
          <w:color w:val="000000"/>
        </w:rPr>
        <w:t>Üürileandjaga ja vastavate ametiisikutega</w:t>
      </w:r>
      <w:r>
        <w:rPr>
          <w:rFonts w:ascii="Tahoma" w:hAnsi="Tahoma" w:cs="Tahoma"/>
          <w:i/>
          <w:color w:val="000000"/>
        </w:rPr>
        <w:t xml:space="preserve"> </w:t>
      </w:r>
      <w:r>
        <w:rPr>
          <w:rFonts w:ascii="Tahoma" w:hAnsi="Tahoma" w:cs="Tahoma"/>
          <w:color w:val="000000"/>
        </w:rPr>
        <w:t>vastavalt kehtivatele õigusaktidele, jäädes ise reklaami eest vastutavaks ning tasuma reklaamimaksu vastavalt kehtivatele Õigusaktidele;</w:t>
      </w:r>
    </w:p>
    <w:p w14:paraId="2C954B04" w14:textId="77777777" w:rsidR="008A3BEA" w:rsidRDefault="008B35C7" w:rsidP="008B35C7">
      <w:pPr>
        <w:numPr>
          <w:ilvl w:val="2"/>
          <w:numId w:val="11"/>
        </w:numPr>
        <w:jc w:val="both"/>
        <w:rPr>
          <w:rFonts w:ascii="Tahoma" w:hAnsi="Tahoma" w:cs="Tahoma"/>
          <w:color w:val="000000"/>
        </w:rPr>
      </w:pPr>
      <w:r>
        <w:rPr>
          <w:rFonts w:ascii="Tahoma" w:hAnsi="Tahoma" w:cs="Tahoma"/>
          <w:color w:val="000000"/>
        </w:rPr>
        <w:t xml:space="preserve">mitte kasutama seadmeid ja tehnoloogiat, mis tekitavad </w:t>
      </w:r>
      <w:proofErr w:type="spellStart"/>
      <w:r>
        <w:rPr>
          <w:rFonts w:ascii="Tahoma" w:hAnsi="Tahoma" w:cs="Tahoma"/>
          <w:color w:val="000000"/>
        </w:rPr>
        <w:t>üldkehtivatest</w:t>
      </w:r>
      <w:proofErr w:type="spellEnd"/>
      <w:r>
        <w:rPr>
          <w:rFonts w:ascii="Tahoma" w:hAnsi="Tahoma" w:cs="Tahoma"/>
          <w:color w:val="000000"/>
        </w:rPr>
        <w:t xml:space="preserve"> normidest suuremat vibratsiooni ja müra, raadio- ja TV häireid, ümbrust ja keskkonda kahjustavat tolmu, mürgiseid gaase, kahjulikku kiirgust, kanalisatsioonikahjustusi ja elektrivõrgu ülekoormust, samuti muud eelpool nimetamata kahjulikku mõju</w:t>
      </w:r>
      <w:r>
        <w:rPr>
          <w:rFonts w:ascii="Tahoma" w:hAnsi="Tahoma" w:cs="Tahoma"/>
          <w:i/>
          <w:color w:val="000000"/>
        </w:rPr>
        <w:t xml:space="preserve">, </w:t>
      </w:r>
      <w:r>
        <w:rPr>
          <w:rFonts w:ascii="Tahoma" w:hAnsi="Tahoma" w:cs="Tahoma"/>
          <w:color w:val="000000"/>
        </w:rPr>
        <w:t>pidama kinni sanitaar-, tuleohutuse ja Ehitise ekspluateerimise eeskirjadest;</w:t>
      </w:r>
    </w:p>
    <w:p w14:paraId="766BA16E" w14:textId="77777777" w:rsidR="008A3BEA" w:rsidRDefault="008B35C7" w:rsidP="008B35C7">
      <w:pPr>
        <w:numPr>
          <w:ilvl w:val="2"/>
          <w:numId w:val="11"/>
        </w:numPr>
        <w:jc w:val="both"/>
        <w:rPr>
          <w:rFonts w:ascii="Tahoma" w:hAnsi="Tahoma" w:cs="Tahoma"/>
          <w:color w:val="000000"/>
        </w:rPr>
      </w:pPr>
      <w:r>
        <w:rPr>
          <w:rFonts w:ascii="Tahoma" w:hAnsi="Tahoma" w:cs="Tahoma"/>
          <w:color w:val="000000"/>
        </w:rPr>
        <w:t>tagama vastavalt õigusaktidele Äriruumides avaliku korra. Nimetatud säte laieneb ka Üürniku külalistele ja klientidele;</w:t>
      </w:r>
    </w:p>
    <w:p w14:paraId="1A1CF605" w14:textId="77777777" w:rsidR="008A3BEA" w:rsidRDefault="008B35C7" w:rsidP="008B35C7">
      <w:pPr>
        <w:numPr>
          <w:ilvl w:val="2"/>
          <w:numId w:val="11"/>
        </w:numPr>
        <w:jc w:val="both"/>
        <w:rPr>
          <w:rFonts w:ascii="Tahoma" w:hAnsi="Tahoma" w:cs="Tahoma"/>
          <w:color w:val="000000"/>
        </w:rPr>
      </w:pPr>
      <w:r>
        <w:rPr>
          <w:rFonts w:ascii="Tahoma" w:hAnsi="Tahoma" w:cs="Tahoma"/>
          <w:color w:val="000000"/>
        </w:rPr>
        <w:t>maksma Üüri ja osutatavate teenuste eest Lepingus sätestatud suuruses ja korras;</w:t>
      </w:r>
    </w:p>
    <w:p w14:paraId="6416D76F" w14:textId="77777777" w:rsidR="008A3BEA" w:rsidRDefault="008B35C7" w:rsidP="008B35C7">
      <w:pPr>
        <w:numPr>
          <w:ilvl w:val="2"/>
          <w:numId w:val="11"/>
        </w:numPr>
        <w:jc w:val="both"/>
        <w:rPr>
          <w:rFonts w:ascii="Tahoma" w:hAnsi="Tahoma" w:cs="Tahoma"/>
          <w:color w:val="000000"/>
        </w:rPr>
      </w:pPr>
      <w:r>
        <w:rPr>
          <w:rFonts w:ascii="Tahoma" w:hAnsi="Tahoma" w:cs="Tahoma"/>
          <w:color w:val="000000"/>
        </w:rPr>
        <w:t>hüvitama Üürileandjale Üürniku süü tõttu Äriruumide või Ehitise süsteemide ja seadmete rikkumisest tekitatud kahju;</w:t>
      </w:r>
    </w:p>
    <w:p w14:paraId="5B53B150" w14:textId="77777777" w:rsidR="008A3BEA" w:rsidRDefault="008B35C7" w:rsidP="008B35C7">
      <w:pPr>
        <w:numPr>
          <w:ilvl w:val="2"/>
          <w:numId w:val="11"/>
        </w:numPr>
        <w:jc w:val="both"/>
        <w:rPr>
          <w:rFonts w:ascii="Tahoma" w:hAnsi="Tahoma" w:cs="Tahoma"/>
          <w:color w:val="000000"/>
        </w:rPr>
      </w:pPr>
      <w:r>
        <w:rPr>
          <w:rFonts w:ascii="Tahoma" w:hAnsi="Tahoma" w:cs="Tahoma"/>
          <w:color w:val="000000"/>
        </w:rPr>
        <w:t>kooskõlas tubakaseadusega omal kulul välja ehitama ruumid suitsetajatele, kui Üürnik soovib lubada oma töötajatel, külalistele ja klientidele ruumides suitsetamist;</w:t>
      </w:r>
    </w:p>
    <w:p w14:paraId="34C62ACC" w14:textId="77777777" w:rsidR="008A3BEA" w:rsidRDefault="008B35C7" w:rsidP="008B35C7">
      <w:pPr>
        <w:numPr>
          <w:ilvl w:val="2"/>
          <w:numId w:val="11"/>
        </w:numPr>
        <w:jc w:val="both"/>
        <w:rPr>
          <w:rFonts w:ascii="Tahoma" w:hAnsi="Tahoma" w:cs="Tahoma"/>
          <w:color w:val="000000"/>
        </w:rPr>
      </w:pPr>
      <w:r>
        <w:rPr>
          <w:rFonts w:ascii="Tahoma" w:hAnsi="Tahoma" w:cs="Tahoma"/>
          <w:color w:val="000000"/>
        </w:rPr>
        <w:t>omal kulul ladustama ja ära viima oma spetsiifilise majandustegevusega seonduvalt tekkinud prügi kooskõlas kehtivate eeskirjadega.</w:t>
      </w:r>
    </w:p>
    <w:p w14:paraId="31649AB1" w14:textId="77777777" w:rsidR="008A3BEA" w:rsidRDefault="008A3BEA">
      <w:pPr>
        <w:jc w:val="both"/>
        <w:rPr>
          <w:rFonts w:ascii="Tahoma" w:hAnsi="Tahoma" w:cs="Tahoma"/>
          <w:color w:val="000000"/>
        </w:rPr>
      </w:pPr>
    </w:p>
    <w:p w14:paraId="7B8F562F" w14:textId="77777777" w:rsidR="008A3BEA" w:rsidRPr="00BF0BDD" w:rsidRDefault="008B35C7" w:rsidP="008B35C7">
      <w:pPr>
        <w:numPr>
          <w:ilvl w:val="1"/>
          <w:numId w:val="12"/>
        </w:numPr>
        <w:tabs>
          <w:tab w:val="clear" w:pos="570"/>
          <w:tab w:val="num" w:pos="709"/>
        </w:tabs>
        <w:jc w:val="both"/>
        <w:rPr>
          <w:rFonts w:ascii="Tahoma" w:hAnsi="Tahoma" w:cs="Tahoma"/>
          <w:color w:val="000000"/>
        </w:rPr>
      </w:pPr>
      <w:r w:rsidRPr="00BF0BDD">
        <w:rPr>
          <w:rFonts w:ascii="Tahoma" w:hAnsi="Tahoma" w:cs="Tahoma"/>
          <w:color w:val="000000"/>
        </w:rPr>
        <w:t>Üürileandja on kohustatud:</w:t>
      </w:r>
    </w:p>
    <w:p w14:paraId="44EA39C4" w14:textId="77777777" w:rsidR="008A3BEA" w:rsidRDefault="008A3BEA">
      <w:pPr>
        <w:jc w:val="both"/>
        <w:rPr>
          <w:rFonts w:ascii="Tahoma" w:hAnsi="Tahoma" w:cs="Tahoma"/>
          <w:color w:val="000000"/>
        </w:rPr>
      </w:pPr>
    </w:p>
    <w:p w14:paraId="68B6F53C" w14:textId="77777777" w:rsidR="008A3BEA" w:rsidRDefault="008B35C7" w:rsidP="008B35C7">
      <w:pPr>
        <w:numPr>
          <w:ilvl w:val="2"/>
          <w:numId w:val="12"/>
        </w:numPr>
        <w:jc w:val="both"/>
        <w:rPr>
          <w:rFonts w:ascii="Tahoma" w:hAnsi="Tahoma" w:cs="Tahoma"/>
          <w:color w:val="000000"/>
        </w:rPr>
      </w:pPr>
      <w:r>
        <w:rPr>
          <w:rFonts w:ascii="Tahoma" w:hAnsi="Tahoma" w:cs="Tahoma"/>
          <w:color w:val="000000"/>
        </w:rPr>
        <w:t>tegema endast oleneva võimaldamaks Üürnikule Kommunaal- ja Haldusteenuste kättesaadavuse vastavuses Üürniku põhjendatud vajadustega Üürileandja ei vastuta nimetatud kohustuse täitmata jätmise eest, kui nimetatud teenuste mitteosutamine (s.t. leidsid aset teenuse katkestused) ei sõltunud Üürileandjast;</w:t>
      </w:r>
    </w:p>
    <w:p w14:paraId="4DEAE141" w14:textId="77777777" w:rsidR="008A3BEA" w:rsidRDefault="008B35C7" w:rsidP="008B35C7">
      <w:pPr>
        <w:numPr>
          <w:ilvl w:val="2"/>
          <w:numId w:val="12"/>
        </w:numPr>
        <w:jc w:val="both"/>
        <w:rPr>
          <w:rFonts w:ascii="Tahoma" w:hAnsi="Tahoma" w:cs="Tahoma"/>
          <w:color w:val="000000"/>
        </w:rPr>
      </w:pPr>
      <w:r>
        <w:rPr>
          <w:rFonts w:ascii="Tahoma" w:hAnsi="Tahoma" w:cs="Tahoma"/>
          <w:color w:val="000000"/>
        </w:rPr>
        <w:t xml:space="preserve">teatama Üürnikule kirjalikult kommunikatsioonide plaanilisest remondist </w:t>
      </w:r>
      <w:r w:rsidR="00F22D3A">
        <w:rPr>
          <w:rFonts w:ascii="Tahoma" w:hAnsi="Tahoma" w:cs="Tahoma"/>
          <w:color w:val="000000"/>
        </w:rPr>
        <w:t>seitse</w:t>
      </w:r>
      <w:r>
        <w:rPr>
          <w:rFonts w:ascii="Tahoma" w:hAnsi="Tahoma" w:cs="Tahoma"/>
          <w:color w:val="000000"/>
        </w:rPr>
        <w:t xml:space="preserve"> (</w:t>
      </w:r>
      <w:r w:rsidR="00F22D3A">
        <w:rPr>
          <w:rFonts w:ascii="Tahoma" w:hAnsi="Tahoma" w:cs="Tahoma"/>
          <w:color w:val="000000"/>
        </w:rPr>
        <w:t>7</w:t>
      </w:r>
      <w:r>
        <w:rPr>
          <w:rFonts w:ascii="Tahoma" w:hAnsi="Tahoma" w:cs="Tahoma"/>
          <w:color w:val="000000"/>
        </w:rPr>
        <w:t>) Päeva ette. Kommunikatsioonide remondi planeerimisel tuleb Üürileandjal arvestada, et Üürnikul ei katkeks Äriruumide sihipärane kasutus vastavalt Lepingu tingimustele, kui ei lepita kokku teisiti;</w:t>
      </w:r>
    </w:p>
    <w:p w14:paraId="46D04804" w14:textId="77777777" w:rsidR="008A3BEA" w:rsidRDefault="008B35C7" w:rsidP="008B35C7">
      <w:pPr>
        <w:numPr>
          <w:ilvl w:val="2"/>
          <w:numId w:val="12"/>
        </w:numPr>
        <w:jc w:val="both"/>
        <w:rPr>
          <w:rFonts w:ascii="Tahoma" w:hAnsi="Tahoma" w:cs="Tahoma"/>
          <w:color w:val="000000"/>
        </w:rPr>
      </w:pPr>
      <w:r>
        <w:rPr>
          <w:rFonts w:ascii="Tahoma" w:hAnsi="Tahoma" w:cs="Tahoma"/>
          <w:color w:val="000000"/>
        </w:rPr>
        <w:t>teatama Üürnikule kirjalikult Üürileandja ümberkujundamisest, kui sellega kaasneb Lepingu Poole muutus, või likvideerimisest ühe (1) kuu jooksul alates vastavasisulise otsuse vastuvõtmisest. Pankrotimenetluse algatamisest ning kontaktisiku muutumisest kohustub Üürileandja kirjalikult koheselt teatama;</w:t>
      </w:r>
    </w:p>
    <w:p w14:paraId="3F678D48" w14:textId="77777777" w:rsidR="008A3BEA" w:rsidRDefault="008B35C7" w:rsidP="008B35C7">
      <w:pPr>
        <w:numPr>
          <w:ilvl w:val="2"/>
          <w:numId w:val="12"/>
        </w:numPr>
        <w:jc w:val="both"/>
        <w:rPr>
          <w:rFonts w:ascii="Tahoma" w:hAnsi="Tahoma" w:cs="Tahoma"/>
          <w:color w:val="000000"/>
        </w:rPr>
      </w:pPr>
      <w:r>
        <w:rPr>
          <w:rFonts w:ascii="Tahoma" w:hAnsi="Tahoma" w:cs="Tahoma"/>
          <w:color w:val="000000"/>
        </w:rPr>
        <w:t>teatama Üürnikule mõistliku aja jooksul oma rekvisiitide muutumisest;</w:t>
      </w:r>
    </w:p>
    <w:p w14:paraId="02A3D61B" w14:textId="77777777" w:rsidR="008A3BEA" w:rsidRDefault="008B35C7" w:rsidP="008B35C7">
      <w:pPr>
        <w:numPr>
          <w:ilvl w:val="2"/>
          <w:numId w:val="12"/>
        </w:numPr>
        <w:jc w:val="both"/>
        <w:rPr>
          <w:rFonts w:ascii="Tahoma" w:hAnsi="Tahoma" w:cs="Tahoma"/>
          <w:color w:val="000000"/>
        </w:rPr>
      </w:pPr>
      <w:r>
        <w:rPr>
          <w:rFonts w:ascii="Tahoma" w:hAnsi="Tahoma" w:cs="Tahoma"/>
          <w:color w:val="000000"/>
        </w:rPr>
        <w:t>hoidma Ehitise põhikonstruktsioonid, Üldkasutatavad ruumid, vee- ja kanalisatsioonitorud ning seadmed, ventilatsioonitorud- ja seadmed, side- ja elektrijuhtmed, valgustuse ja ümbruse normaalses seisukorras ning võimaliku avarii korral tegema kõik endast oleneva endise olukorra taastamiseks. Üürileandja võib delegeerida avariide tagajärgede kõrvaldamiseks tehtavad tööd ka Üürnikule, kui Pooled on selles eelnevalt kirjalikult kokku leppinud;</w:t>
      </w:r>
    </w:p>
    <w:p w14:paraId="62598034" w14:textId="77777777" w:rsidR="008A3BEA" w:rsidRPr="001E2FC7" w:rsidRDefault="008B35C7" w:rsidP="008B35C7">
      <w:pPr>
        <w:numPr>
          <w:ilvl w:val="2"/>
          <w:numId w:val="12"/>
        </w:numPr>
        <w:jc w:val="both"/>
        <w:rPr>
          <w:rFonts w:ascii="Tahoma" w:hAnsi="Tahoma" w:cs="Tahoma"/>
          <w:bCs/>
          <w:color w:val="000000"/>
        </w:rPr>
      </w:pPr>
      <w:r w:rsidRPr="001E2FC7">
        <w:rPr>
          <w:rFonts w:ascii="Tahoma" w:hAnsi="Tahoma" w:cs="Tahoma"/>
          <w:color w:val="000000"/>
        </w:rPr>
        <w:t xml:space="preserve">esitama igakuiselt Üürnikule Üüri, </w:t>
      </w:r>
      <w:r w:rsidR="00FE3601" w:rsidRPr="001E2FC7">
        <w:rPr>
          <w:rFonts w:ascii="Tahoma" w:hAnsi="Tahoma" w:cs="Tahoma"/>
          <w:color w:val="000000"/>
        </w:rPr>
        <w:t xml:space="preserve">ja </w:t>
      </w:r>
      <w:proofErr w:type="spellStart"/>
      <w:r w:rsidR="00FE3601" w:rsidRPr="001E2FC7">
        <w:rPr>
          <w:rFonts w:ascii="Tahoma" w:hAnsi="Tahoma" w:cs="Tahoma"/>
          <w:color w:val="000000"/>
        </w:rPr>
        <w:t>Kõrvalteenuste</w:t>
      </w:r>
      <w:proofErr w:type="spellEnd"/>
      <w:r w:rsidR="00FE3601" w:rsidRPr="001E2FC7">
        <w:rPr>
          <w:rFonts w:ascii="Tahoma" w:hAnsi="Tahoma" w:cs="Tahoma"/>
          <w:color w:val="000000"/>
        </w:rPr>
        <w:t xml:space="preserve"> </w:t>
      </w:r>
      <w:r w:rsidRPr="001E2FC7">
        <w:rPr>
          <w:rFonts w:ascii="Tahoma" w:hAnsi="Tahoma" w:cs="Tahoma"/>
          <w:color w:val="000000"/>
        </w:rPr>
        <w:t>arved vähemalt neliteist (14) Päeva enne maksetähtaega.</w:t>
      </w:r>
    </w:p>
    <w:p w14:paraId="1E984627" w14:textId="77777777" w:rsidR="008A3BEA" w:rsidRDefault="008A3BEA">
      <w:pPr>
        <w:jc w:val="both"/>
        <w:rPr>
          <w:rFonts w:ascii="Tahoma" w:hAnsi="Tahoma" w:cs="Tahoma"/>
          <w:color w:val="000000"/>
        </w:rPr>
      </w:pPr>
    </w:p>
    <w:p w14:paraId="52C808EE" w14:textId="77777777" w:rsidR="008A3BEA" w:rsidRDefault="008A3BEA">
      <w:pPr>
        <w:jc w:val="both"/>
        <w:rPr>
          <w:rFonts w:ascii="Tahoma" w:hAnsi="Tahoma" w:cs="Tahoma"/>
          <w:color w:val="000000"/>
        </w:rPr>
      </w:pPr>
    </w:p>
    <w:p w14:paraId="5F0B663B" w14:textId="77777777" w:rsidR="008A3BEA" w:rsidRDefault="008B35C7">
      <w:pPr>
        <w:pStyle w:val="Pealkiri6"/>
        <w:rPr>
          <w:rFonts w:ascii="Tahoma" w:hAnsi="Tahoma" w:cs="Tahoma"/>
          <w:color w:val="000000"/>
        </w:rPr>
      </w:pPr>
      <w:r>
        <w:rPr>
          <w:rFonts w:ascii="Tahoma" w:hAnsi="Tahoma" w:cs="Tahoma"/>
          <w:color w:val="000000"/>
        </w:rPr>
        <w:t xml:space="preserve">VII </w:t>
      </w:r>
      <w:r>
        <w:rPr>
          <w:rFonts w:ascii="Tahoma" w:hAnsi="Tahoma" w:cs="Tahoma"/>
          <w:color w:val="000000"/>
        </w:rPr>
        <w:tab/>
        <w:t>Poolte õigused</w:t>
      </w:r>
    </w:p>
    <w:p w14:paraId="535DC21E" w14:textId="77777777" w:rsidR="008A3BEA" w:rsidRDefault="008A3BEA">
      <w:pPr>
        <w:jc w:val="both"/>
        <w:rPr>
          <w:rFonts w:ascii="Tahoma" w:hAnsi="Tahoma" w:cs="Tahoma"/>
          <w:color w:val="000000"/>
        </w:rPr>
      </w:pPr>
    </w:p>
    <w:p w14:paraId="4EECED30" w14:textId="77777777" w:rsidR="008A3BEA" w:rsidRDefault="008B35C7" w:rsidP="008B35C7">
      <w:pPr>
        <w:numPr>
          <w:ilvl w:val="1"/>
          <w:numId w:val="14"/>
        </w:numPr>
        <w:tabs>
          <w:tab w:val="clear" w:pos="360"/>
          <w:tab w:val="num" w:pos="709"/>
        </w:tabs>
        <w:ind w:left="709" w:hanging="709"/>
        <w:jc w:val="both"/>
        <w:rPr>
          <w:rFonts w:ascii="Tahoma" w:hAnsi="Tahoma" w:cs="Tahoma"/>
          <w:color w:val="000000"/>
        </w:rPr>
      </w:pPr>
      <w:r>
        <w:rPr>
          <w:rFonts w:ascii="Tahoma" w:hAnsi="Tahoma" w:cs="Tahoma"/>
          <w:color w:val="000000"/>
        </w:rPr>
        <w:t>Üürnikul on õigus:</w:t>
      </w:r>
    </w:p>
    <w:p w14:paraId="725420AD" w14:textId="77777777" w:rsidR="008A3BEA" w:rsidRDefault="008B35C7" w:rsidP="008B35C7">
      <w:pPr>
        <w:numPr>
          <w:ilvl w:val="2"/>
          <w:numId w:val="14"/>
        </w:numPr>
        <w:jc w:val="both"/>
        <w:rPr>
          <w:rFonts w:ascii="Tahoma" w:hAnsi="Tahoma" w:cs="Tahoma"/>
          <w:color w:val="000000"/>
        </w:rPr>
      </w:pPr>
      <w:r>
        <w:rPr>
          <w:rFonts w:ascii="Tahoma" w:hAnsi="Tahoma" w:cs="Tahoma"/>
          <w:color w:val="000000"/>
        </w:rPr>
        <w:t>takistamatult kasutada Äriruume ning selles olevaid kommunikatsioone vastavalt Lepingu tingimustele;</w:t>
      </w:r>
    </w:p>
    <w:p w14:paraId="20768FAD" w14:textId="77777777" w:rsidR="008A3BEA" w:rsidRDefault="008B35C7" w:rsidP="008B35C7">
      <w:pPr>
        <w:numPr>
          <w:ilvl w:val="2"/>
          <w:numId w:val="14"/>
        </w:numPr>
        <w:jc w:val="both"/>
        <w:rPr>
          <w:rFonts w:ascii="Tahoma" w:hAnsi="Tahoma" w:cs="Tahoma"/>
          <w:color w:val="000000"/>
        </w:rPr>
      </w:pPr>
      <w:r>
        <w:rPr>
          <w:rFonts w:ascii="Tahoma" w:hAnsi="Tahoma" w:cs="Tahoma"/>
          <w:color w:val="000000"/>
        </w:rPr>
        <w:t>eelneval kirjalikul kooskõlastusel Üürileandjaga teha Äriruumide kasutamiseks või majandamiseks mõistlikke ja vajalikke Äriruumide muudatusi ja parendusi;</w:t>
      </w:r>
    </w:p>
    <w:p w14:paraId="7F729904" w14:textId="77777777" w:rsidR="008A3BEA" w:rsidRDefault="008B35C7" w:rsidP="008B35C7">
      <w:pPr>
        <w:numPr>
          <w:ilvl w:val="2"/>
          <w:numId w:val="14"/>
        </w:numPr>
        <w:jc w:val="both"/>
        <w:rPr>
          <w:rFonts w:ascii="Tahoma" w:hAnsi="Tahoma" w:cs="Tahoma"/>
          <w:color w:val="000000"/>
        </w:rPr>
      </w:pPr>
      <w:r>
        <w:rPr>
          <w:rFonts w:ascii="Tahoma" w:hAnsi="Tahoma" w:cs="Tahoma"/>
          <w:color w:val="000000"/>
        </w:rPr>
        <w:t>paigaldada Äriruumide Lepingujärgseks sihipäraseks tegevuseks vajalikku sisseseadet ja muud inventari. Lepingu lõppemisel on Üürnikul õigus tema poolt paigaldatud sisseseade ja inventar kaasa võtta välja arvatud juhul, kui sellega kahjustatakse Äriruume;</w:t>
      </w:r>
    </w:p>
    <w:p w14:paraId="6A651EFE" w14:textId="77777777" w:rsidR="008A3BEA" w:rsidRDefault="008B35C7" w:rsidP="008B35C7">
      <w:pPr>
        <w:numPr>
          <w:ilvl w:val="2"/>
          <w:numId w:val="14"/>
        </w:numPr>
        <w:jc w:val="both"/>
        <w:rPr>
          <w:rFonts w:ascii="Tahoma" w:hAnsi="Tahoma" w:cs="Tahoma"/>
          <w:color w:val="000000"/>
        </w:rPr>
      </w:pPr>
      <w:r>
        <w:rPr>
          <w:rFonts w:ascii="Tahoma" w:hAnsi="Tahoma" w:cs="Tahoma"/>
          <w:color w:val="000000"/>
        </w:rPr>
        <w:t xml:space="preserve">paigaldada oma kulul Üürileandja eelneval kirjalikul loal Ehitise fassaadi välisküljele ja </w:t>
      </w:r>
      <w:r>
        <w:rPr>
          <w:rFonts w:ascii="Tahoma" w:hAnsi="Tahoma" w:cs="Tahoma"/>
          <w:color w:val="000000"/>
        </w:rPr>
        <w:lastRenderedPageBreak/>
        <w:t xml:space="preserve">Äriruumidesse sisult ja vormilt õigusaktide nõuete ja heade kommetega kooskõlas olevat </w:t>
      </w:r>
      <w:proofErr w:type="spellStart"/>
      <w:r>
        <w:rPr>
          <w:rFonts w:ascii="Tahoma" w:hAnsi="Tahoma" w:cs="Tahoma"/>
          <w:color w:val="000000"/>
        </w:rPr>
        <w:t>välisreklaami</w:t>
      </w:r>
      <w:proofErr w:type="spellEnd"/>
      <w:r>
        <w:rPr>
          <w:rFonts w:ascii="Tahoma" w:hAnsi="Tahoma" w:cs="Tahoma"/>
          <w:color w:val="000000"/>
        </w:rPr>
        <w:t>, valgustust, firmasilte ja sümboolikat, jäädes ise reklaami eest vastutavaks ja tasudes kõik sellega seoses olevad maksud ja kulud.</w:t>
      </w:r>
    </w:p>
    <w:p w14:paraId="4462EFE2" w14:textId="77777777" w:rsidR="008A3BEA" w:rsidRDefault="008A3BEA">
      <w:pPr>
        <w:jc w:val="both"/>
        <w:rPr>
          <w:rFonts w:ascii="Tahoma" w:hAnsi="Tahoma" w:cs="Tahoma"/>
          <w:color w:val="000000"/>
        </w:rPr>
      </w:pPr>
    </w:p>
    <w:p w14:paraId="22998360" w14:textId="77777777" w:rsidR="008A3BEA" w:rsidRDefault="008B35C7" w:rsidP="008B35C7">
      <w:pPr>
        <w:pStyle w:val="Kehatekst3"/>
        <w:numPr>
          <w:ilvl w:val="1"/>
          <w:numId w:val="15"/>
        </w:numPr>
        <w:rPr>
          <w:rFonts w:ascii="Tahoma" w:hAnsi="Tahoma" w:cs="Tahoma"/>
          <w:color w:val="000000"/>
        </w:rPr>
      </w:pPr>
      <w:r>
        <w:rPr>
          <w:rFonts w:ascii="Tahoma" w:hAnsi="Tahoma" w:cs="Tahoma"/>
          <w:color w:val="000000"/>
        </w:rPr>
        <w:t>Üürileandjal on õigus:</w:t>
      </w:r>
    </w:p>
    <w:p w14:paraId="7651BE48" w14:textId="77777777" w:rsidR="008A3BEA" w:rsidRDefault="008B35C7" w:rsidP="008B35C7">
      <w:pPr>
        <w:numPr>
          <w:ilvl w:val="2"/>
          <w:numId w:val="15"/>
        </w:numPr>
        <w:jc w:val="both"/>
        <w:rPr>
          <w:rFonts w:ascii="Tahoma" w:hAnsi="Tahoma" w:cs="Tahoma"/>
          <w:color w:val="000000"/>
        </w:rPr>
      </w:pPr>
      <w:r>
        <w:rPr>
          <w:rFonts w:ascii="Tahoma" w:hAnsi="Tahoma" w:cs="Tahoma"/>
          <w:color w:val="000000"/>
        </w:rPr>
        <w:t>saada Üüri ja muid Lepingu alusel Üürniku poolt tasumisele kuuluvaid summasid;</w:t>
      </w:r>
    </w:p>
    <w:p w14:paraId="38FDCA24" w14:textId="77777777" w:rsidR="008A3BEA" w:rsidRDefault="008B35C7" w:rsidP="008B35C7">
      <w:pPr>
        <w:numPr>
          <w:ilvl w:val="2"/>
          <w:numId w:val="15"/>
        </w:numPr>
        <w:jc w:val="both"/>
        <w:rPr>
          <w:rFonts w:ascii="Tahoma" w:hAnsi="Tahoma" w:cs="Tahoma"/>
          <w:color w:val="000000"/>
        </w:rPr>
      </w:pPr>
      <w:r>
        <w:rPr>
          <w:rFonts w:ascii="Tahoma" w:hAnsi="Tahoma" w:cs="Tahoma"/>
          <w:color w:val="000000"/>
        </w:rPr>
        <w:t>kontrollida Üürniku esindaja juuresolekul Äriruumide sihtotstarbelist kasutamist, hooldamist ja säilitamist vastavalt käesoleva Lepingu tingimustele ning teha vajadusel Üürnikule kohustuslikke ettekirjutusi Äriruumide seisundi halvenemise ärahoidmiseks;</w:t>
      </w:r>
    </w:p>
    <w:p w14:paraId="7B4095D3" w14:textId="77777777" w:rsidR="008A3BEA" w:rsidRDefault="008B35C7" w:rsidP="008B35C7">
      <w:pPr>
        <w:numPr>
          <w:ilvl w:val="2"/>
          <w:numId w:val="15"/>
        </w:numPr>
        <w:jc w:val="both"/>
        <w:rPr>
          <w:rFonts w:ascii="Tahoma" w:hAnsi="Tahoma" w:cs="Tahoma"/>
          <w:color w:val="000000"/>
        </w:rPr>
      </w:pPr>
      <w:r>
        <w:rPr>
          <w:rFonts w:ascii="Tahoma" w:hAnsi="Tahoma" w:cs="Tahoma"/>
          <w:color w:val="000000"/>
        </w:rPr>
        <w:t>siseneda Äriruumidesse kooskõlastatult Üürnikuga avariide või õnnetuste ärahoidmiseks või nende tagajärgede likvideerimiseks, kui nimetatud õnnetused või avariid või reaalne oht nende tekkimiseks võivad ohustada Ehitises viibivaid isikuid või Ehitise teiste üürnike vara. Pooled on kohustatud viivitamatult tarvitusele võtma vajalikud meetmed õnnetuste, avariide ja kahjustuste ärahoidmiseks või nende tagajärgede likvideerimiseks;</w:t>
      </w:r>
    </w:p>
    <w:p w14:paraId="77C0BC2E" w14:textId="77777777" w:rsidR="008A3BEA" w:rsidRDefault="008B35C7" w:rsidP="008B35C7">
      <w:pPr>
        <w:numPr>
          <w:ilvl w:val="2"/>
          <w:numId w:val="15"/>
        </w:numPr>
        <w:jc w:val="both"/>
        <w:rPr>
          <w:rFonts w:ascii="Tahoma" w:hAnsi="Tahoma" w:cs="Tahoma"/>
          <w:color w:val="000000"/>
        </w:rPr>
      </w:pPr>
      <w:r>
        <w:rPr>
          <w:rFonts w:ascii="Tahoma" w:hAnsi="Tahoma" w:cs="Tahoma"/>
          <w:color w:val="000000"/>
        </w:rPr>
        <w:t xml:space="preserve">nõuda </w:t>
      </w:r>
      <w:proofErr w:type="spellStart"/>
      <w:r>
        <w:rPr>
          <w:rFonts w:ascii="Tahoma" w:hAnsi="Tahoma" w:cs="Tahoma"/>
          <w:color w:val="000000"/>
        </w:rPr>
        <w:t>välisreklaami</w:t>
      </w:r>
      <w:proofErr w:type="spellEnd"/>
      <w:r>
        <w:rPr>
          <w:rFonts w:ascii="Tahoma" w:hAnsi="Tahoma" w:cs="Tahoma"/>
          <w:color w:val="000000"/>
        </w:rPr>
        <w:t>, firmasiltide ja -sümboolika ümberpaigutamist, kui seda ei ole eelnevalt kirjalikult kooskõlastatud Üürileandjaga ja/või õigusaktidega ette nähtud ametiisikuga;</w:t>
      </w:r>
    </w:p>
    <w:p w14:paraId="38002CB8" w14:textId="77777777" w:rsidR="008A3BEA" w:rsidRDefault="008B35C7" w:rsidP="008B35C7">
      <w:pPr>
        <w:numPr>
          <w:ilvl w:val="2"/>
          <w:numId w:val="15"/>
        </w:numPr>
        <w:jc w:val="both"/>
        <w:rPr>
          <w:rFonts w:ascii="Tahoma" w:hAnsi="Tahoma" w:cs="Tahoma"/>
          <w:color w:val="000000"/>
        </w:rPr>
      </w:pPr>
      <w:r>
        <w:rPr>
          <w:rFonts w:ascii="Tahoma" w:hAnsi="Tahoma" w:cs="Tahoma"/>
          <w:color w:val="000000"/>
        </w:rPr>
        <w:t>ladustada Äriruumides asuvad esemed Üürniku kulul, kui Üürnik viivitab lepingu lõppemisel Äriruumide tagastamisega;</w:t>
      </w:r>
    </w:p>
    <w:p w14:paraId="79C059FE" w14:textId="77777777" w:rsidR="008A3BEA" w:rsidRDefault="008B35C7" w:rsidP="008B35C7">
      <w:pPr>
        <w:numPr>
          <w:ilvl w:val="2"/>
          <w:numId w:val="15"/>
        </w:numPr>
        <w:jc w:val="both"/>
        <w:rPr>
          <w:rFonts w:ascii="Tahoma" w:hAnsi="Tahoma" w:cs="Tahoma"/>
          <w:color w:val="000000"/>
        </w:rPr>
      </w:pPr>
      <w:r>
        <w:rPr>
          <w:rFonts w:ascii="Tahoma" w:hAnsi="Tahoma" w:cs="Tahoma"/>
          <w:color w:val="000000"/>
        </w:rPr>
        <w:t xml:space="preserve">peatada Üürnikule </w:t>
      </w:r>
      <w:proofErr w:type="spellStart"/>
      <w:r>
        <w:rPr>
          <w:rFonts w:ascii="Tahoma" w:hAnsi="Tahoma" w:cs="Tahoma"/>
          <w:color w:val="000000"/>
        </w:rPr>
        <w:t>Kõrvalteenuste</w:t>
      </w:r>
      <w:proofErr w:type="spellEnd"/>
      <w:r>
        <w:rPr>
          <w:rFonts w:ascii="Tahoma" w:hAnsi="Tahoma" w:cs="Tahoma"/>
          <w:color w:val="000000"/>
        </w:rPr>
        <w:t xml:space="preserve"> osutamine juhul, kui Üürnik on Üüri või </w:t>
      </w:r>
      <w:proofErr w:type="spellStart"/>
      <w:r>
        <w:rPr>
          <w:rFonts w:ascii="Tahoma" w:hAnsi="Tahoma" w:cs="Tahoma"/>
          <w:color w:val="000000"/>
        </w:rPr>
        <w:t>Kõrvalteenuste</w:t>
      </w:r>
      <w:proofErr w:type="spellEnd"/>
      <w:r>
        <w:rPr>
          <w:rFonts w:ascii="Tahoma" w:hAnsi="Tahoma" w:cs="Tahoma"/>
          <w:color w:val="000000"/>
        </w:rPr>
        <w:t xml:space="preserve"> maksmisega viivituses olnud rohkem kui 15 Päeva. Käesolevas punktis toodud õiguse kasutamisel , ei ole Üürnikul õigust nõuda nimetatud teenuste osutamise peatamisega tekitatud kahju hüvitamist.</w:t>
      </w:r>
    </w:p>
    <w:p w14:paraId="63496C98" w14:textId="77777777" w:rsidR="008A3BEA" w:rsidRDefault="008A3BEA">
      <w:pPr>
        <w:jc w:val="both"/>
        <w:rPr>
          <w:rFonts w:ascii="Tahoma" w:hAnsi="Tahoma" w:cs="Tahoma"/>
          <w:color w:val="000000"/>
        </w:rPr>
      </w:pPr>
    </w:p>
    <w:p w14:paraId="12D7DEDC" w14:textId="77777777" w:rsidR="008A3BEA" w:rsidRDefault="008A3BEA">
      <w:pPr>
        <w:jc w:val="both"/>
        <w:rPr>
          <w:rFonts w:ascii="Tahoma" w:hAnsi="Tahoma" w:cs="Tahoma"/>
          <w:b/>
          <w:color w:val="000000"/>
        </w:rPr>
      </w:pPr>
    </w:p>
    <w:p w14:paraId="7E8D5704" w14:textId="77777777" w:rsidR="008A3BEA" w:rsidRDefault="008A3BEA">
      <w:pPr>
        <w:jc w:val="both"/>
        <w:rPr>
          <w:rFonts w:ascii="Tahoma" w:hAnsi="Tahoma" w:cs="Tahoma"/>
          <w:color w:val="000000"/>
        </w:rPr>
      </w:pPr>
    </w:p>
    <w:p w14:paraId="0F501E08" w14:textId="77777777" w:rsidR="008A3BEA" w:rsidRDefault="008B35C7">
      <w:pPr>
        <w:pStyle w:val="Pealkiri7"/>
        <w:tabs>
          <w:tab w:val="left" w:pos="630"/>
        </w:tabs>
        <w:rPr>
          <w:rFonts w:ascii="Tahoma" w:hAnsi="Tahoma" w:cs="Tahoma"/>
          <w:bCs w:val="0"/>
          <w:sz w:val="20"/>
        </w:rPr>
      </w:pPr>
      <w:r>
        <w:rPr>
          <w:rFonts w:ascii="Tahoma" w:hAnsi="Tahoma" w:cs="Tahoma"/>
          <w:bCs w:val="0"/>
          <w:sz w:val="20"/>
        </w:rPr>
        <w:t xml:space="preserve">VIII </w:t>
      </w:r>
      <w:r>
        <w:rPr>
          <w:rFonts w:ascii="Tahoma" w:hAnsi="Tahoma" w:cs="Tahoma"/>
          <w:bCs w:val="0"/>
          <w:sz w:val="20"/>
        </w:rPr>
        <w:tab/>
        <w:t xml:space="preserve">Üür ja arveldamise kord </w:t>
      </w:r>
    </w:p>
    <w:p w14:paraId="0F9CC9D6" w14:textId="77777777" w:rsidR="008A3BEA" w:rsidRDefault="008A3BEA">
      <w:pPr>
        <w:jc w:val="both"/>
        <w:rPr>
          <w:rFonts w:ascii="Tahoma" w:hAnsi="Tahoma" w:cs="Tahoma"/>
          <w:color w:val="000000"/>
        </w:rPr>
      </w:pPr>
    </w:p>
    <w:p w14:paraId="1C994F8A" w14:textId="3B1FE4A2" w:rsidR="002D3C23" w:rsidRPr="00F518EC" w:rsidRDefault="008B35C7" w:rsidP="00157B47">
      <w:pPr>
        <w:numPr>
          <w:ilvl w:val="1"/>
          <w:numId w:val="2"/>
        </w:numPr>
        <w:tabs>
          <w:tab w:val="clear" w:pos="360"/>
          <w:tab w:val="num" w:pos="567"/>
        </w:tabs>
        <w:ind w:left="567" w:hanging="567"/>
        <w:jc w:val="both"/>
        <w:rPr>
          <w:rFonts w:ascii="Tahoma" w:hAnsi="Tahoma" w:cs="Tahoma"/>
          <w:color w:val="000000"/>
        </w:rPr>
      </w:pPr>
      <w:r w:rsidRPr="00F518EC">
        <w:rPr>
          <w:rFonts w:ascii="Tahoma" w:hAnsi="Tahoma" w:cs="Tahoma"/>
          <w:color w:val="000000"/>
        </w:rPr>
        <w:t xml:space="preserve">Üürnik kohustub maksma Üürileandjale Üüri </w:t>
      </w:r>
      <w:r w:rsidR="003C6085" w:rsidRPr="00F518EC">
        <w:rPr>
          <w:rFonts w:ascii="Tahoma" w:hAnsi="Tahoma" w:cs="Tahoma"/>
          <w:color w:val="000000"/>
        </w:rPr>
        <w:t xml:space="preserve">kalendrikuus </w:t>
      </w:r>
      <w:r w:rsidR="00A73F5F" w:rsidRPr="00F518EC">
        <w:rPr>
          <w:rFonts w:ascii="Tahoma" w:hAnsi="Tahoma" w:cs="Tahoma"/>
          <w:color w:val="000000"/>
        </w:rPr>
        <w:t>9 eurot m2 kohta. Kokku summas 1862</w:t>
      </w:r>
      <w:r w:rsidR="00580FE3" w:rsidRPr="00F518EC">
        <w:rPr>
          <w:rFonts w:ascii="Tahoma" w:hAnsi="Tahoma" w:cs="Tahoma"/>
          <w:color w:val="000000"/>
        </w:rPr>
        <w:t>.- (</w:t>
      </w:r>
      <w:r w:rsidR="00A73F5F" w:rsidRPr="00F518EC">
        <w:rPr>
          <w:rFonts w:ascii="Tahoma" w:hAnsi="Tahoma" w:cs="Tahoma"/>
          <w:color w:val="000000"/>
        </w:rPr>
        <w:t>tuhat kaheksasada kuuskümmend kaks eurot ja null senti</w:t>
      </w:r>
      <w:r w:rsidR="00157B47" w:rsidRPr="00F518EC">
        <w:rPr>
          <w:rFonts w:ascii="Tahoma" w:hAnsi="Tahoma" w:cs="Tahoma"/>
          <w:color w:val="000000"/>
        </w:rPr>
        <w:t>)</w:t>
      </w:r>
      <w:r w:rsidR="00BF0BDD" w:rsidRPr="00F518EC">
        <w:rPr>
          <w:rFonts w:ascii="Tahoma" w:hAnsi="Tahoma" w:cs="Tahoma"/>
          <w:color w:val="000000"/>
        </w:rPr>
        <w:t xml:space="preserve"> eurot.</w:t>
      </w:r>
    </w:p>
    <w:p w14:paraId="585F9CD1" w14:textId="77777777" w:rsidR="004B5956" w:rsidRPr="00F518EC" w:rsidRDefault="004B5956" w:rsidP="004B5956">
      <w:pPr>
        <w:ind w:left="567"/>
        <w:jc w:val="both"/>
        <w:rPr>
          <w:rFonts w:ascii="Tahoma" w:hAnsi="Tahoma" w:cs="Tahoma"/>
          <w:color w:val="000000"/>
        </w:rPr>
      </w:pPr>
    </w:p>
    <w:p w14:paraId="069EB28E" w14:textId="568E84D8" w:rsidR="00692778" w:rsidRPr="00F518EC" w:rsidRDefault="00F614E0" w:rsidP="00A40172">
      <w:pPr>
        <w:jc w:val="both"/>
        <w:rPr>
          <w:rFonts w:ascii="Tahoma" w:hAnsi="Tahoma" w:cs="Tahoma"/>
          <w:color w:val="000000"/>
        </w:rPr>
      </w:pPr>
      <w:r w:rsidRPr="00F518EC">
        <w:rPr>
          <w:rFonts w:ascii="Tahoma" w:hAnsi="Tahoma" w:cs="Tahoma"/>
          <w:color w:val="000000"/>
        </w:rPr>
        <w:t xml:space="preserve">        </w:t>
      </w:r>
    </w:p>
    <w:p w14:paraId="29B8FEFD" w14:textId="0BB31692" w:rsidR="00692778" w:rsidRPr="002D3C23" w:rsidRDefault="004B5956" w:rsidP="00692778">
      <w:pPr>
        <w:ind w:left="283" w:firstLine="284"/>
        <w:jc w:val="both"/>
        <w:rPr>
          <w:rFonts w:ascii="Tahoma" w:hAnsi="Tahoma" w:cs="Tahoma"/>
          <w:color w:val="000000"/>
        </w:rPr>
      </w:pPr>
      <w:r w:rsidRPr="00F518EC">
        <w:rPr>
          <w:rFonts w:ascii="Tahoma" w:hAnsi="Tahoma" w:cs="Tahoma"/>
          <w:color w:val="000000"/>
        </w:rPr>
        <w:t>L</w:t>
      </w:r>
      <w:r w:rsidR="00692778" w:rsidRPr="00F518EC">
        <w:rPr>
          <w:rFonts w:ascii="Tahoma" w:hAnsi="Tahoma" w:cs="Tahoma"/>
          <w:color w:val="000000"/>
        </w:rPr>
        <w:t>isandub käibemaks seaduses sätestatud määras.</w:t>
      </w:r>
    </w:p>
    <w:p w14:paraId="0175FE2A" w14:textId="77777777" w:rsidR="008A3BEA" w:rsidRDefault="008A3BEA" w:rsidP="00A40172">
      <w:pPr>
        <w:spacing w:before="60" w:after="60"/>
        <w:jc w:val="both"/>
        <w:rPr>
          <w:rFonts w:ascii="Tahoma" w:hAnsi="Tahoma" w:cs="Tahoma"/>
          <w:color w:val="000000"/>
        </w:rPr>
      </w:pPr>
    </w:p>
    <w:p w14:paraId="26A440EA" w14:textId="77777777" w:rsidR="008A3BEA" w:rsidRDefault="008B35C7" w:rsidP="00A40172">
      <w:pPr>
        <w:numPr>
          <w:ilvl w:val="1"/>
          <w:numId w:val="2"/>
        </w:numPr>
        <w:tabs>
          <w:tab w:val="clear" w:pos="360"/>
          <w:tab w:val="num" w:pos="567"/>
        </w:tabs>
        <w:ind w:left="567" w:hanging="567"/>
        <w:jc w:val="both"/>
        <w:rPr>
          <w:rFonts w:ascii="Tahoma" w:hAnsi="Tahoma" w:cs="Tahoma"/>
          <w:color w:val="000000"/>
        </w:rPr>
      </w:pPr>
      <w:r>
        <w:rPr>
          <w:rFonts w:ascii="Tahoma" w:hAnsi="Tahoma" w:cs="Tahoma"/>
          <w:color w:val="000000"/>
        </w:rPr>
        <w:t>Üürileandja edastab Üürnikule kõik arved elektroonilise- ja/või tavapostiga.</w:t>
      </w:r>
    </w:p>
    <w:p w14:paraId="065B1892" w14:textId="77777777" w:rsidR="008A3BEA" w:rsidRDefault="008A3BEA" w:rsidP="00A40172">
      <w:pPr>
        <w:jc w:val="both"/>
        <w:rPr>
          <w:rFonts w:ascii="Tahoma" w:hAnsi="Tahoma" w:cs="Tahoma"/>
          <w:color w:val="000000"/>
        </w:rPr>
      </w:pPr>
    </w:p>
    <w:p w14:paraId="6FCA438F" w14:textId="77777777" w:rsidR="008A3BEA" w:rsidRDefault="008B35C7" w:rsidP="00A40172">
      <w:pPr>
        <w:numPr>
          <w:ilvl w:val="1"/>
          <w:numId w:val="2"/>
        </w:numPr>
        <w:tabs>
          <w:tab w:val="clear" w:pos="360"/>
          <w:tab w:val="num" w:pos="567"/>
        </w:tabs>
        <w:ind w:left="567" w:hanging="567"/>
        <w:jc w:val="both"/>
        <w:rPr>
          <w:rFonts w:ascii="Tahoma" w:hAnsi="Tahoma" w:cs="Tahoma"/>
          <w:color w:val="000000"/>
        </w:rPr>
      </w:pPr>
      <w:r>
        <w:rPr>
          <w:rFonts w:ascii="Tahoma" w:hAnsi="Tahoma" w:cs="Tahoma"/>
          <w:color w:val="000000"/>
        </w:rPr>
        <w:t xml:space="preserve">Üürnik on kohustatud maksma Üüri hiljemalt maksustatava kalendrikuu kuueteistkümnendaks (16) kuupäevaks Üürileandja poolt esitatud kirjalikult esitatud arve alusel arves osutatud arvelduskontole. </w:t>
      </w:r>
    </w:p>
    <w:p w14:paraId="3D8EB514" w14:textId="77777777" w:rsidR="008A3BEA" w:rsidRDefault="008A3BEA" w:rsidP="00A40172">
      <w:pPr>
        <w:jc w:val="both"/>
        <w:rPr>
          <w:rFonts w:ascii="Tahoma" w:hAnsi="Tahoma" w:cs="Tahoma"/>
          <w:color w:val="000000"/>
        </w:rPr>
      </w:pPr>
    </w:p>
    <w:p w14:paraId="26C5A6B2" w14:textId="77777777" w:rsidR="008A3BEA" w:rsidRDefault="008B35C7" w:rsidP="00A40172">
      <w:pPr>
        <w:numPr>
          <w:ilvl w:val="1"/>
          <w:numId w:val="2"/>
        </w:numPr>
        <w:tabs>
          <w:tab w:val="clear" w:pos="360"/>
          <w:tab w:val="num" w:pos="540"/>
          <w:tab w:val="num" w:pos="567"/>
        </w:tabs>
        <w:ind w:left="567" w:hanging="567"/>
        <w:jc w:val="both"/>
        <w:rPr>
          <w:rFonts w:ascii="Tahoma" w:hAnsi="Tahoma" w:cs="Tahoma"/>
          <w:color w:val="000000"/>
        </w:rPr>
      </w:pPr>
      <w:r>
        <w:rPr>
          <w:rFonts w:ascii="Tahoma" w:hAnsi="Tahoma" w:cs="Tahoma"/>
          <w:color w:val="000000"/>
        </w:rPr>
        <w:t>Makse sooritamisel loetakse tasutuks makse aluseks oleval arvel näidatud summad, s.h. loetakse esmajärjekorras tasutuks viivised, leppetrahvid ja seejärel maksmisele kuuluvad põhisummad. Kõik käesoleva Lepingu järgsed maksed loetakse tasutuks rahasumma saamiseks õigustatud Poole konto krediteerimisest tasumisele kuuluva summa ulatuses.</w:t>
      </w:r>
    </w:p>
    <w:p w14:paraId="0798B9C2" w14:textId="77777777" w:rsidR="008A3BEA" w:rsidRDefault="008A3BEA" w:rsidP="00A40172">
      <w:pPr>
        <w:tabs>
          <w:tab w:val="num" w:pos="567"/>
        </w:tabs>
        <w:jc w:val="both"/>
        <w:rPr>
          <w:rFonts w:ascii="Tahoma" w:hAnsi="Tahoma" w:cs="Tahoma"/>
          <w:color w:val="000000"/>
        </w:rPr>
      </w:pPr>
    </w:p>
    <w:p w14:paraId="091AF8B5" w14:textId="104FEBC1" w:rsidR="005D2CBC" w:rsidRPr="0009626F" w:rsidRDefault="008B35C7" w:rsidP="005D2CBC">
      <w:pPr>
        <w:pStyle w:val="Loendilik"/>
        <w:numPr>
          <w:ilvl w:val="1"/>
          <w:numId w:val="2"/>
        </w:numPr>
        <w:tabs>
          <w:tab w:val="clear" w:pos="360"/>
          <w:tab w:val="num" w:pos="709"/>
        </w:tabs>
        <w:ind w:left="567" w:hanging="567"/>
        <w:rPr>
          <w:rFonts w:ascii="Tahoma" w:hAnsi="Tahoma" w:cs="Tahoma"/>
          <w:color w:val="000000"/>
        </w:rPr>
      </w:pPr>
      <w:r w:rsidRPr="0009626F">
        <w:rPr>
          <w:rFonts w:ascii="Tahoma" w:hAnsi="Tahoma" w:cs="Tahoma"/>
          <w:color w:val="000000"/>
        </w:rPr>
        <w:t xml:space="preserve">Üürileandjal on õigus ühepoolselt tõsta Üürisumma suurust iga kaheteistkümne (12) kalendrikuu möödumisel. Esimest korda </w:t>
      </w:r>
      <w:r w:rsidR="0042491F" w:rsidRPr="0009626F">
        <w:rPr>
          <w:rFonts w:ascii="Tahoma" w:hAnsi="Tahoma" w:cs="Tahoma"/>
          <w:color w:val="000000"/>
        </w:rPr>
        <w:t xml:space="preserve">on Üürileandjal õigus </w:t>
      </w:r>
      <w:r w:rsidRPr="0009626F">
        <w:rPr>
          <w:rFonts w:ascii="Tahoma" w:hAnsi="Tahoma" w:cs="Tahoma"/>
          <w:color w:val="000000"/>
        </w:rPr>
        <w:t>ko</w:t>
      </w:r>
      <w:r w:rsidR="00A30250" w:rsidRPr="0009626F">
        <w:rPr>
          <w:rFonts w:ascii="Tahoma" w:hAnsi="Tahoma" w:cs="Tahoma"/>
          <w:color w:val="000000"/>
        </w:rPr>
        <w:t>rrigeeri</w:t>
      </w:r>
      <w:r w:rsidR="0042491F" w:rsidRPr="0009626F">
        <w:rPr>
          <w:rFonts w:ascii="Tahoma" w:hAnsi="Tahoma" w:cs="Tahoma"/>
          <w:color w:val="000000"/>
        </w:rPr>
        <w:t>da</w:t>
      </w:r>
      <w:r w:rsidR="00A30250" w:rsidRPr="0009626F">
        <w:rPr>
          <w:rFonts w:ascii="Tahoma" w:hAnsi="Tahoma" w:cs="Tahoma"/>
          <w:color w:val="000000"/>
        </w:rPr>
        <w:t xml:space="preserve"> Üürisummat </w:t>
      </w:r>
      <w:r w:rsidR="00157B47" w:rsidRPr="0009626F">
        <w:rPr>
          <w:rFonts w:ascii="Tahoma" w:hAnsi="Tahoma" w:cs="Tahoma"/>
          <w:color w:val="000000"/>
        </w:rPr>
        <w:t>ühe</w:t>
      </w:r>
      <w:r w:rsidR="004B6A4B" w:rsidRPr="0009626F">
        <w:rPr>
          <w:rFonts w:ascii="Tahoma" w:hAnsi="Tahoma" w:cs="Tahoma"/>
          <w:color w:val="000000"/>
        </w:rPr>
        <w:t xml:space="preserve"> (</w:t>
      </w:r>
      <w:r w:rsidR="00157B47" w:rsidRPr="0009626F">
        <w:rPr>
          <w:rFonts w:ascii="Tahoma" w:hAnsi="Tahoma" w:cs="Tahoma"/>
          <w:color w:val="000000"/>
        </w:rPr>
        <w:t>1</w:t>
      </w:r>
      <w:r w:rsidRPr="0009626F">
        <w:rPr>
          <w:rFonts w:ascii="Tahoma" w:hAnsi="Tahoma" w:cs="Tahoma"/>
          <w:color w:val="000000"/>
        </w:rPr>
        <w:t>) aasta möödumisel arvates Äriruumide Üü</w:t>
      </w:r>
      <w:r w:rsidR="00A30250" w:rsidRPr="0009626F">
        <w:rPr>
          <w:rFonts w:ascii="Tahoma" w:hAnsi="Tahoma" w:cs="Tahoma"/>
          <w:color w:val="000000"/>
        </w:rPr>
        <w:t>rniku kasutusse andmise päevast</w:t>
      </w:r>
      <w:r w:rsidR="005D2CBC" w:rsidRPr="0009626F">
        <w:rPr>
          <w:rFonts w:ascii="Tahoma" w:hAnsi="Tahoma" w:cs="Tahoma"/>
          <w:color w:val="000000"/>
        </w:rPr>
        <w:t xml:space="preserve"> ning mitte rohkem kui kolm protsenti (3%) eelmisel perioodil kehtinud Üürisummast.</w:t>
      </w:r>
    </w:p>
    <w:p w14:paraId="19BDF159" w14:textId="77777777" w:rsidR="00BF3CD2" w:rsidRPr="00BF3CD2" w:rsidRDefault="00BF3CD2" w:rsidP="00BF3CD2">
      <w:pPr>
        <w:tabs>
          <w:tab w:val="num" w:pos="567"/>
        </w:tabs>
        <w:ind w:left="567"/>
        <w:jc w:val="both"/>
        <w:rPr>
          <w:rFonts w:ascii="Tahoma" w:hAnsi="Tahoma" w:cs="Tahoma"/>
          <w:color w:val="000000"/>
        </w:rPr>
      </w:pPr>
    </w:p>
    <w:p w14:paraId="5BFA1EFB" w14:textId="77777777" w:rsidR="008A3BEA" w:rsidRDefault="008A3BEA" w:rsidP="00A40172">
      <w:pPr>
        <w:tabs>
          <w:tab w:val="num" w:pos="567"/>
        </w:tabs>
        <w:jc w:val="both"/>
        <w:rPr>
          <w:rFonts w:ascii="Tahoma" w:hAnsi="Tahoma" w:cs="Tahoma"/>
          <w:color w:val="000000"/>
        </w:rPr>
      </w:pPr>
    </w:p>
    <w:p w14:paraId="25836185" w14:textId="0193D536" w:rsidR="008A3BEA" w:rsidRPr="00712953" w:rsidRDefault="008B35C7" w:rsidP="00E80FFE">
      <w:pPr>
        <w:numPr>
          <w:ilvl w:val="1"/>
          <w:numId w:val="2"/>
        </w:numPr>
        <w:tabs>
          <w:tab w:val="clear" w:pos="360"/>
          <w:tab w:val="num" w:pos="540"/>
          <w:tab w:val="num" w:pos="567"/>
        </w:tabs>
        <w:ind w:left="567" w:hanging="567"/>
        <w:jc w:val="both"/>
        <w:rPr>
          <w:rFonts w:ascii="Tahoma" w:hAnsi="Tahoma" w:cs="Tahoma"/>
          <w:color w:val="000000"/>
        </w:rPr>
      </w:pPr>
      <w:r w:rsidRPr="00712953">
        <w:rPr>
          <w:rFonts w:ascii="Tahoma" w:hAnsi="Tahoma" w:cs="Tahoma"/>
          <w:color w:val="000000"/>
        </w:rPr>
        <w:t xml:space="preserve">Lisaks Lepingu p-s 8.1 nimetatud Üürisummale tasub Üürnik Üürileandjale järgmiste, kaudselt enda ja oma klientide poolt saadavate Ehitist puudutavate </w:t>
      </w:r>
      <w:proofErr w:type="spellStart"/>
      <w:r w:rsidRPr="00712953">
        <w:rPr>
          <w:rFonts w:ascii="Tahoma" w:hAnsi="Tahoma" w:cs="Tahoma"/>
          <w:color w:val="000000"/>
        </w:rPr>
        <w:t>kõrvalteenuste</w:t>
      </w:r>
      <w:proofErr w:type="spellEnd"/>
      <w:r w:rsidRPr="00712953">
        <w:rPr>
          <w:rFonts w:ascii="Tahoma" w:hAnsi="Tahoma" w:cs="Tahoma"/>
          <w:color w:val="000000"/>
        </w:rPr>
        <w:t xml:space="preserve"> eest </w:t>
      </w:r>
      <w:r w:rsidR="00E80FFE" w:rsidRPr="00712953">
        <w:rPr>
          <w:rFonts w:ascii="Tahoma" w:hAnsi="Tahoma" w:cs="Tahoma"/>
          <w:color w:val="000000"/>
        </w:rPr>
        <w:t>nagu, haldusteenus , hoolduskulu, küte, vesi, Äriruumi elekter, üldelekter, prügivedu</w:t>
      </w:r>
      <w:r w:rsidR="00BF3CD2">
        <w:rPr>
          <w:rFonts w:ascii="Tahoma" w:hAnsi="Tahoma" w:cs="Tahoma"/>
          <w:color w:val="000000"/>
        </w:rPr>
        <w:t xml:space="preserve">, aknapesu. </w:t>
      </w:r>
      <w:r w:rsidR="00E80FFE" w:rsidRPr="00712953">
        <w:rPr>
          <w:rFonts w:ascii="Tahoma" w:hAnsi="Tahoma" w:cs="Tahoma"/>
          <w:color w:val="000000"/>
        </w:rPr>
        <w:t xml:space="preserve"> </w:t>
      </w:r>
    </w:p>
    <w:p w14:paraId="3C40F918" w14:textId="77777777" w:rsidR="00E80FFE" w:rsidRDefault="00E80FFE" w:rsidP="00E80FFE">
      <w:pPr>
        <w:pStyle w:val="Loendilik"/>
        <w:rPr>
          <w:rFonts w:ascii="Tahoma" w:hAnsi="Tahoma" w:cs="Tahoma"/>
          <w:color w:val="000000"/>
        </w:rPr>
      </w:pPr>
    </w:p>
    <w:p w14:paraId="23A0D607" w14:textId="77777777" w:rsidR="00E80FFE" w:rsidRPr="00E80FFE" w:rsidRDefault="00E80FFE" w:rsidP="00E80FFE">
      <w:pPr>
        <w:tabs>
          <w:tab w:val="num" w:pos="567"/>
        </w:tabs>
        <w:ind w:left="567"/>
        <w:jc w:val="both"/>
        <w:rPr>
          <w:rFonts w:ascii="Tahoma" w:hAnsi="Tahoma" w:cs="Tahoma"/>
          <w:color w:val="000000"/>
        </w:rPr>
      </w:pPr>
    </w:p>
    <w:p w14:paraId="6C3F88E2" w14:textId="77777777" w:rsidR="003F3AFD" w:rsidRDefault="008B35C7" w:rsidP="008B35C7">
      <w:pPr>
        <w:numPr>
          <w:ilvl w:val="1"/>
          <w:numId w:val="2"/>
        </w:numPr>
        <w:tabs>
          <w:tab w:val="clear" w:pos="360"/>
          <w:tab w:val="num" w:pos="540"/>
          <w:tab w:val="num" w:pos="567"/>
        </w:tabs>
        <w:ind w:left="567" w:hanging="567"/>
        <w:jc w:val="both"/>
        <w:rPr>
          <w:rFonts w:ascii="Tahoma" w:hAnsi="Tahoma" w:cs="Tahoma"/>
          <w:color w:val="000000"/>
        </w:rPr>
      </w:pPr>
      <w:r>
        <w:rPr>
          <w:rFonts w:ascii="Tahoma" w:hAnsi="Tahoma" w:cs="Tahoma"/>
          <w:color w:val="000000"/>
        </w:rPr>
        <w:t xml:space="preserve">Juhul, kui tasu </w:t>
      </w:r>
      <w:proofErr w:type="spellStart"/>
      <w:r>
        <w:rPr>
          <w:rFonts w:ascii="Tahoma" w:hAnsi="Tahoma" w:cs="Tahoma"/>
          <w:color w:val="000000"/>
        </w:rPr>
        <w:t>Kõrvalteenuste</w:t>
      </w:r>
      <w:proofErr w:type="spellEnd"/>
      <w:r>
        <w:rPr>
          <w:rFonts w:ascii="Tahoma" w:hAnsi="Tahoma" w:cs="Tahoma"/>
          <w:color w:val="000000"/>
        </w:rPr>
        <w:t xml:space="preserve"> eest suureneb põhjusel, et muutus teenuse osutaja hinnakiri ja/või tasu määramise aluseks olev Õigusakt, siis muutub ka Üürnikul sellise Võimaldatava teenuse eest tasumisele kuuluv summa automaatselt ilma sellekohase Pooltevahelise eraldi kokkuleppeta. </w:t>
      </w:r>
    </w:p>
    <w:p w14:paraId="5C7324BC" w14:textId="77777777" w:rsidR="003F3AFD" w:rsidRDefault="003F3AFD" w:rsidP="003F3AFD">
      <w:pPr>
        <w:pStyle w:val="Loendilik"/>
        <w:rPr>
          <w:rFonts w:ascii="Tahoma" w:hAnsi="Tahoma" w:cs="Tahoma"/>
          <w:color w:val="000000"/>
        </w:rPr>
      </w:pPr>
    </w:p>
    <w:p w14:paraId="48552A05" w14:textId="77777777" w:rsidR="008A3BEA" w:rsidRDefault="00881333" w:rsidP="008B35C7">
      <w:pPr>
        <w:numPr>
          <w:ilvl w:val="1"/>
          <w:numId w:val="2"/>
        </w:numPr>
        <w:tabs>
          <w:tab w:val="clear" w:pos="360"/>
          <w:tab w:val="num" w:pos="540"/>
          <w:tab w:val="num" w:pos="567"/>
        </w:tabs>
        <w:ind w:left="567" w:hanging="567"/>
        <w:jc w:val="both"/>
        <w:rPr>
          <w:rFonts w:ascii="Tahoma" w:hAnsi="Tahoma" w:cs="Tahoma"/>
          <w:color w:val="000000"/>
        </w:rPr>
      </w:pPr>
      <w:r>
        <w:rPr>
          <w:rFonts w:ascii="Tahoma" w:hAnsi="Tahoma" w:cs="Tahoma"/>
          <w:color w:val="000000"/>
        </w:rPr>
        <w:t>Lisaks Lepingu punktis 8.7</w:t>
      </w:r>
      <w:r w:rsidR="008B35C7" w:rsidRPr="00F614E0">
        <w:rPr>
          <w:rFonts w:ascii="Tahoma" w:hAnsi="Tahoma" w:cs="Tahoma"/>
          <w:color w:val="000000"/>
        </w:rPr>
        <w:t xml:space="preserve"> nimetatud </w:t>
      </w:r>
      <w:proofErr w:type="spellStart"/>
      <w:r w:rsidR="008B35C7" w:rsidRPr="00F614E0">
        <w:rPr>
          <w:rFonts w:ascii="Tahoma" w:hAnsi="Tahoma" w:cs="Tahoma"/>
          <w:color w:val="000000"/>
        </w:rPr>
        <w:t>Kõrvalteenustele</w:t>
      </w:r>
      <w:proofErr w:type="spellEnd"/>
      <w:r w:rsidR="008B35C7" w:rsidRPr="00F614E0">
        <w:rPr>
          <w:rFonts w:ascii="Tahoma" w:hAnsi="Tahoma" w:cs="Tahoma"/>
          <w:color w:val="000000"/>
        </w:rPr>
        <w:t xml:space="preserve"> maksab Üürnik igakuiselt eraldiseisvana Äriruumides kasutatud ja mõõturiga mõõdetava vee ja elektri eest, lähtudes tasumisel Äriruumidesse paigaldatud mõõdiku näitudest ja tariifidest, mis kehtivad Üürileandja suhtes. Lisaks tasub Üürnik küttekulude eest proportsionaalselt kasutatavale üüripinna</w:t>
      </w:r>
      <w:r w:rsidR="003F3AFD">
        <w:rPr>
          <w:rFonts w:ascii="Tahoma" w:hAnsi="Tahoma" w:cs="Tahoma"/>
          <w:color w:val="000000"/>
        </w:rPr>
        <w:t>le.</w:t>
      </w:r>
    </w:p>
    <w:p w14:paraId="0639E6F9" w14:textId="77777777" w:rsidR="003B0E36" w:rsidRDefault="003B0E36" w:rsidP="003B0E36">
      <w:pPr>
        <w:pStyle w:val="Loendilik"/>
        <w:rPr>
          <w:rFonts w:ascii="Tahoma" w:hAnsi="Tahoma" w:cs="Tahoma"/>
          <w:color w:val="000000"/>
        </w:rPr>
      </w:pPr>
    </w:p>
    <w:p w14:paraId="765E9A2C" w14:textId="3154D01B" w:rsidR="003B0E36" w:rsidRPr="003B0E36" w:rsidRDefault="003B0E36" w:rsidP="00F260C7">
      <w:pPr>
        <w:pStyle w:val="Loendilik"/>
        <w:numPr>
          <w:ilvl w:val="1"/>
          <w:numId w:val="2"/>
        </w:numPr>
        <w:tabs>
          <w:tab w:val="clear" w:pos="360"/>
          <w:tab w:val="num" w:pos="567"/>
        </w:tabs>
        <w:ind w:left="567" w:hanging="567"/>
        <w:jc w:val="both"/>
        <w:rPr>
          <w:rFonts w:ascii="Tahoma" w:hAnsi="Tahoma" w:cs="Tahoma"/>
          <w:color w:val="000000"/>
        </w:rPr>
      </w:pPr>
      <w:r w:rsidRPr="00F518EC">
        <w:rPr>
          <w:rFonts w:ascii="Tahoma" w:hAnsi="Tahoma" w:cs="Tahoma"/>
          <w:color w:val="000000"/>
        </w:rPr>
        <w:t>Lepingust tulenevate kohustuste täitmise tagamiseks maksab Üürnik Üürileandjale kümne (10) Tööpäeva jooksul alates lepingu sõlmimisest Tag</w:t>
      </w:r>
      <w:r w:rsidR="00A30250" w:rsidRPr="00F518EC">
        <w:rPr>
          <w:rFonts w:ascii="Tahoma" w:hAnsi="Tahoma" w:cs="Tahoma"/>
          <w:color w:val="000000"/>
        </w:rPr>
        <w:t xml:space="preserve">atisraha, mille suurus on </w:t>
      </w:r>
      <w:r w:rsidR="002E1CCD" w:rsidRPr="00F518EC">
        <w:rPr>
          <w:rFonts w:ascii="Tahoma" w:hAnsi="Tahoma" w:cs="Tahoma"/>
          <w:color w:val="000000"/>
        </w:rPr>
        <w:t>1</w:t>
      </w:r>
      <w:r w:rsidR="00BF3CD2" w:rsidRPr="00F518EC">
        <w:rPr>
          <w:rFonts w:ascii="Tahoma" w:hAnsi="Tahoma" w:cs="Tahoma"/>
          <w:color w:val="000000"/>
        </w:rPr>
        <w:t>862.-</w:t>
      </w:r>
      <w:r w:rsidR="005D2CBC" w:rsidRPr="00F518EC">
        <w:rPr>
          <w:rFonts w:ascii="Tahoma" w:hAnsi="Tahoma" w:cs="Tahoma"/>
          <w:color w:val="000000"/>
        </w:rPr>
        <w:t>.- (</w:t>
      </w:r>
      <w:r w:rsidR="00157B47" w:rsidRPr="00F518EC">
        <w:rPr>
          <w:rFonts w:ascii="Tahoma" w:hAnsi="Tahoma" w:cs="Tahoma"/>
          <w:color w:val="000000"/>
        </w:rPr>
        <w:t xml:space="preserve">tuhat </w:t>
      </w:r>
      <w:r w:rsidR="00BF3CD2" w:rsidRPr="00F518EC">
        <w:rPr>
          <w:rFonts w:ascii="Tahoma" w:hAnsi="Tahoma" w:cs="Tahoma"/>
          <w:color w:val="000000"/>
        </w:rPr>
        <w:t xml:space="preserve">kaheksasada kuuskümmend kaks </w:t>
      </w:r>
      <w:r w:rsidRPr="00F518EC">
        <w:rPr>
          <w:rFonts w:ascii="Tahoma" w:hAnsi="Tahoma" w:cs="Tahoma"/>
          <w:color w:val="000000"/>
        </w:rPr>
        <w:t>eurot.</w:t>
      </w:r>
      <w:r w:rsidR="00BF3CD2" w:rsidRPr="00F518EC">
        <w:rPr>
          <w:rFonts w:ascii="Tahoma" w:hAnsi="Tahoma" w:cs="Tahoma"/>
          <w:color w:val="000000"/>
        </w:rPr>
        <w:t>)</w:t>
      </w:r>
      <w:r w:rsidRPr="00F518EC">
        <w:rPr>
          <w:rFonts w:ascii="Tahoma" w:hAnsi="Tahoma" w:cs="Tahoma"/>
          <w:color w:val="000000"/>
        </w:rPr>
        <w:t xml:space="preserve"> Tagatisraha tasutakse Üürileandja pangakontole arve alusel. Üürnikul</w:t>
      </w:r>
      <w:r w:rsidRPr="003B0E36">
        <w:rPr>
          <w:rFonts w:ascii="Tahoma" w:hAnsi="Tahoma" w:cs="Tahoma"/>
          <w:color w:val="000000"/>
        </w:rPr>
        <w:t xml:space="preserve"> on soovi korral õigus asendada Tagatisraha Lepinguga võetud kohustusi tagava Pangagarantiiga Swedbank, SEB Ühispanga, Nordea panga, Sampo panga või mõne muu Üürileandja poolt eelnevalt aktsepteeritud krediidiasustuse poolt väljastatud garantiiga. Tagatisrahaga või Pangagarantiiga korvatakse Üürileandjale otsesed ja tõestatud kahjud, mis tulenevad Üürniku poolt Lepingust tulenevate kohustuste mittetäitmisest või mittenõuetekohasest täitmisest, samuti Lepingu ennetähtaegsest lõpetamisest Üürniku süül. Selliste kulude hulka kuuluvad muu hulgas kuid mitte ainult saamata jäänud tulud perioodil mil üür ja/või muud Lepingu järgi tasumisele kuuluvad summad ei laekunud või laekusid väiksemas summas kui Lepingus kirjeldatud kahjude hüvitamiseks vastavalt tõestatud kahjudele. Üürnik kohustub tagama garantii kehtivuse kuni Lepingu tähtaja saabumiseni. Tagatisrahal intresse ei arvestata.</w:t>
      </w:r>
    </w:p>
    <w:p w14:paraId="264D8146" w14:textId="77777777" w:rsidR="008A3BEA" w:rsidRDefault="008A3BEA">
      <w:pPr>
        <w:jc w:val="both"/>
        <w:rPr>
          <w:rFonts w:ascii="Tahoma" w:hAnsi="Tahoma" w:cs="Tahoma"/>
          <w:color w:val="000000"/>
        </w:rPr>
      </w:pPr>
    </w:p>
    <w:p w14:paraId="06651481" w14:textId="77777777" w:rsidR="008A3BEA" w:rsidRDefault="008A3BEA">
      <w:pPr>
        <w:jc w:val="both"/>
        <w:rPr>
          <w:rFonts w:ascii="Tahoma" w:hAnsi="Tahoma" w:cs="Tahoma"/>
          <w:color w:val="000000"/>
        </w:rPr>
      </w:pPr>
    </w:p>
    <w:p w14:paraId="6ED04392" w14:textId="77777777" w:rsidR="008A3BEA" w:rsidRDefault="008B35C7">
      <w:pPr>
        <w:pStyle w:val="Pealkiri7"/>
        <w:tabs>
          <w:tab w:val="left" w:pos="540"/>
        </w:tabs>
        <w:rPr>
          <w:rFonts w:ascii="Tahoma" w:hAnsi="Tahoma" w:cs="Tahoma"/>
          <w:bCs w:val="0"/>
          <w:sz w:val="20"/>
        </w:rPr>
      </w:pPr>
      <w:r>
        <w:rPr>
          <w:rFonts w:ascii="Tahoma" w:hAnsi="Tahoma" w:cs="Tahoma"/>
          <w:bCs w:val="0"/>
          <w:sz w:val="20"/>
        </w:rPr>
        <w:t>IX</w:t>
      </w:r>
      <w:r>
        <w:rPr>
          <w:rFonts w:ascii="Tahoma" w:hAnsi="Tahoma" w:cs="Tahoma"/>
          <w:bCs w:val="0"/>
          <w:sz w:val="20"/>
        </w:rPr>
        <w:tab/>
        <w:t>Äriruumi parandamine</w:t>
      </w:r>
    </w:p>
    <w:p w14:paraId="46BD2669" w14:textId="77777777" w:rsidR="008A3BEA" w:rsidRDefault="008A3BEA">
      <w:pPr>
        <w:jc w:val="both"/>
        <w:rPr>
          <w:rFonts w:ascii="Tahoma" w:hAnsi="Tahoma" w:cs="Tahoma"/>
          <w:color w:val="000000"/>
        </w:rPr>
      </w:pPr>
    </w:p>
    <w:p w14:paraId="6177530C" w14:textId="77777777" w:rsidR="008A3BEA" w:rsidRDefault="008B35C7" w:rsidP="008B35C7">
      <w:pPr>
        <w:numPr>
          <w:ilvl w:val="1"/>
          <w:numId w:val="16"/>
        </w:numPr>
        <w:tabs>
          <w:tab w:val="num" w:pos="567"/>
        </w:tabs>
        <w:ind w:left="567" w:hanging="567"/>
        <w:jc w:val="both"/>
        <w:rPr>
          <w:rFonts w:ascii="Tahoma" w:hAnsi="Tahoma" w:cs="Tahoma"/>
          <w:color w:val="000000"/>
        </w:rPr>
      </w:pPr>
      <w:r>
        <w:rPr>
          <w:rFonts w:ascii="Tahoma" w:hAnsi="Tahoma" w:cs="Tahoma"/>
          <w:color w:val="000000"/>
        </w:rPr>
        <w:t>Üürniku kulul ja Üürileandja kirjalikul loal tehtud parendused või muudatused, mida ei ole võimalik Äriruume kahjustamata ära võtta, kuuluvad Üürileandjale ning ei kuulu Lepingu lõppemisel Üürnikule hüvitamisele.</w:t>
      </w:r>
    </w:p>
    <w:p w14:paraId="39B9E972" w14:textId="77777777" w:rsidR="008A3BEA" w:rsidRDefault="008A3BEA">
      <w:pPr>
        <w:jc w:val="both"/>
        <w:rPr>
          <w:rFonts w:ascii="Tahoma" w:hAnsi="Tahoma" w:cs="Tahoma"/>
          <w:color w:val="000000"/>
        </w:rPr>
      </w:pPr>
    </w:p>
    <w:p w14:paraId="2C3D9E72" w14:textId="77777777" w:rsidR="008A3BEA" w:rsidRDefault="008B35C7" w:rsidP="008B35C7">
      <w:pPr>
        <w:numPr>
          <w:ilvl w:val="1"/>
          <w:numId w:val="16"/>
        </w:numPr>
        <w:tabs>
          <w:tab w:val="num" w:pos="567"/>
        </w:tabs>
        <w:ind w:left="567" w:hanging="567"/>
        <w:jc w:val="both"/>
        <w:rPr>
          <w:rFonts w:ascii="Tahoma" w:hAnsi="Tahoma" w:cs="Tahoma"/>
          <w:color w:val="000000"/>
        </w:rPr>
      </w:pPr>
      <w:r>
        <w:rPr>
          <w:rFonts w:ascii="Tahoma" w:hAnsi="Tahoma" w:cs="Tahoma"/>
          <w:color w:val="000000"/>
        </w:rPr>
        <w:t>Kui Üürileandja nõuab Üürniku vahenditega ja Üürileandja loata tehtud parenduste või muudatuste, mida ei ole võimalik ilma Äriruume kahjustamata ära võtta, lammutamist, on Üürnik kohustatud tegema seda omal kulul või hüvitama lammutamisega seotud kulud Üürileandjale.</w:t>
      </w:r>
    </w:p>
    <w:p w14:paraId="52F441B2" w14:textId="77777777" w:rsidR="008A3BEA" w:rsidRDefault="008A3BEA">
      <w:pPr>
        <w:jc w:val="both"/>
        <w:rPr>
          <w:rFonts w:ascii="Tahoma" w:hAnsi="Tahoma" w:cs="Tahoma"/>
          <w:color w:val="000000"/>
        </w:rPr>
      </w:pPr>
    </w:p>
    <w:p w14:paraId="7F893209" w14:textId="77777777" w:rsidR="008A3BEA" w:rsidRDefault="008B35C7" w:rsidP="008B35C7">
      <w:pPr>
        <w:numPr>
          <w:ilvl w:val="1"/>
          <w:numId w:val="16"/>
        </w:numPr>
        <w:tabs>
          <w:tab w:val="num" w:pos="567"/>
        </w:tabs>
        <w:ind w:left="567" w:hanging="567"/>
        <w:jc w:val="both"/>
        <w:rPr>
          <w:rFonts w:ascii="Tahoma" w:hAnsi="Tahoma" w:cs="Tahoma"/>
          <w:color w:val="000000"/>
        </w:rPr>
      </w:pPr>
      <w:r>
        <w:rPr>
          <w:rFonts w:ascii="Tahoma" w:hAnsi="Tahoma" w:cs="Tahoma"/>
          <w:color w:val="000000"/>
        </w:rPr>
        <w:t>Üürileandja loata tehtud parendused, mida pole võimalik Äriruume kahjustamata eraldada, lähevad Lepingu lõppemisel tasuta üle Üürileandjale.</w:t>
      </w:r>
    </w:p>
    <w:p w14:paraId="4D518472" w14:textId="77777777" w:rsidR="008A3BEA" w:rsidRDefault="008A3BEA">
      <w:pPr>
        <w:jc w:val="both"/>
        <w:rPr>
          <w:rFonts w:ascii="Tahoma" w:hAnsi="Tahoma" w:cs="Tahoma"/>
          <w:b/>
          <w:color w:val="000000"/>
        </w:rPr>
      </w:pPr>
    </w:p>
    <w:p w14:paraId="4B52E8F3" w14:textId="77777777" w:rsidR="008A3BEA" w:rsidRDefault="008B35C7">
      <w:pPr>
        <w:jc w:val="both"/>
        <w:rPr>
          <w:rFonts w:ascii="Tahoma" w:hAnsi="Tahoma" w:cs="Tahoma"/>
          <w:b/>
          <w:color w:val="000000"/>
        </w:rPr>
      </w:pPr>
      <w:r>
        <w:rPr>
          <w:rFonts w:ascii="Tahoma" w:hAnsi="Tahoma" w:cs="Tahoma"/>
          <w:b/>
          <w:color w:val="000000"/>
        </w:rPr>
        <w:t xml:space="preserve">X </w:t>
      </w:r>
      <w:r>
        <w:rPr>
          <w:rFonts w:ascii="Tahoma" w:hAnsi="Tahoma" w:cs="Tahoma"/>
          <w:b/>
          <w:color w:val="000000"/>
        </w:rPr>
        <w:tab/>
      </w:r>
      <w:r>
        <w:rPr>
          <w:rFonts w:ascii="Tahoma" w:hAnsi="Tahoma" w:cs="Tahoma"/>
          <w:b/>
          <w:color w:val="000000"/>
        </w:rPr>
        <w:tab/>
        <w:t>Õiguskaitsevahendid ja leppetrahv</w:t>
      </w:r>
    </w:p>
    <w:p w14:paraId="46BF7C75" w14:textId="77777777" w:rsidR="008A3BEA" w:rsidRDefault="008A3BEA">
      <w:pPr>
        <w:jc w:val="both"/>
        <w:rPr>
          <w:rFonts w:ascii="Tahoma" w:hAnsi="Tahoma" w:cs="Tahoma"/>
          <w:color w:val="000000"/>
        </w:rPr>
      </w:pPr>
    </w:p>
    <w:p w14:paraId="3B16679A" w14:textId="77777777" w:rsidR="008A3BEA" w:rsidRDefault="008B35C7" w:rsidP="008B35C7">
      <w:pPr>
        <w:numPr>
          <w:ilvl w:val="1"/>
          <w:numId w:val="3"/>
        </w:numPr>
        <w:tabs>
          <w:tab w:val="clear" w:pos="420"/>
          <w:tab w:val="num" w:pos="540"/>
        </w:tabs>
        <w:ind w:left="540" w:hanging="540"/>
        <w:jc w:val="both"/>
        <w:rPr>
          <w:rFonts w:ascii="Tahoma" w:hAnsi="Tahoma" w:cs="Tahoma"/>
          <w:color w:val="000000"/>
        </w:rPr>
      </w:pPr>
      <w:r>
        <w:rPr>
          <w:rFonts w:ascii="Tahoma" w:hAnsi="Tahoma" w:cs="Tahoma"/>
          <w:color w:val="000000"/>
        </w:rPr>
        <w:t>Üüri ja muude Lepingu alusel tasumisele kuuluvate summade tasumisega viivitamisel maksab Üürnik viivist null koma üks protsenti (0.</w:t>
      </w:r>
      <w:r w:rsidR="00F974C9">
        <w:rPr>
          <w:rFonts w:ascii="Tahoma" w:hAnsi="Tahoma" w:cs="Tahoma"/>
          <w:color w:val="000000"/>
        </w:rPr>
        <w:t>2</w:t>
      </w:r>
      <w:r>
        <w:rPr>
          <w:rFonts w:ascii="Tahoma" w:hAnsi="Tahoma" w:cs="Tahoma"/>
          <w:color w:val="000000"/>
        </w:rPr>
        <w:t xml:space="preserve">%) tasumisele kuuluvalt summalt päevas iga maksmisega viivitatud päeva eest </w:t>
      </w:r>
      <w:proofErr w:type="spellStart"/>
      <w:r>
        <w:rPr>
          <w:rFonts w:ascii="Tahoma" w:hAnsi="Tahoma" w:cs="Tahoma"/>
          <w:color w:val="000000"/>
        </w:rPr>
        <w:t>võlguolevalt</w:t>
      </w:r>
      <w:proofErr w:type="spellEnd"/>
      <w:r>
        <w:rPr>
          <w:rFonts w:ascii="Tahoma" w:hAnsi="Tahoma" w:cs="Tahoma"/>
          <w:color w:val="000000"/>
        </w:rPr>
        <w:t xml:space="preserve"> summalt iga viivitatud päeva eest.</w:t>
      </w:r>
    </w:p>
    <w:p w14:paraId="65914347" w14:textId="77777777" w:rsidR="008A3BEA" w:rsidRDefault="008A3BEA">
      <w:pPr>
        <w:jc w:val="both"/>
        <w:rPr>
          <w:rFonts w:ascii="Tahoma" w:hAnsi="Tahoma" w:cs="Tahoma"/>
          <w:color w:val="000000"/>
        </w:rPr>
      </w:pPr>
    </w:p>
    <w:p w14:paraId="10CEEDD0" w14:textId="77777777" w:rsidR="008A3BEA" w:rsidRDefault="008B35C7" w:rsidP="008B35C7">
      <w:pPr>
        <w:numPr>
          <w:ilvl w:val="1"/>
          <w:numId w:val="3"/>
        </w:numPr>
        <w:tabs>
          <w:tab w:val="clear" w:pos="420"/>
          <w:tab w:val="num" w:pos="540"/>
        </w:tabs>
        <w:ind w:left="540" w:hanging="540"/>
        <w:jc w:val="both"/>
        <w:rPr>
          <w:rFonts w:ascii="Tahoma" w:hAnsi="Tahoma" w:cs="Tahoma"/>
          <w:color w:val="000000"/>
        </w:rPr>
      </w:pPr>
      <w:r>
        <w:rPr>
          <w:rFonts w:ascii="Tahoma" w:hAnsi="Tahoma" w:cs="Tahoma"/>
          <w:color w:val="000000"/>
        </w:rPr>
        <w:t>Kui Üürnik teostab Äriruumides Üürileandjaga kooskõlastamata kapitaalse iseloomuga töid, kohustub ta kümne (10) Päeva jooksul pärast Üürileandja sellekohast nõudmist tasuma Leppetrahvi ühe (1) kuu Üürisumma ulatuses ja juhul, kui Üürileandja seda nõuab, taastama Äriruumide endise olukorra omal kulul.</w:t>
      </w:r>
    </w:p>
    <w:p w14:paraId="6D85F111" w14:textId="77777777" w:rsidR="008A3BEA" w:rsidRDefault="008A3BEA">
      <w:pPr>
        <w:jc w:val="both"/>
        <w:rPr>
          <w:rFonts w:ascii="Tahoma" w:hAnsi="Tahoma" w:cs="Tahoma"/>
          <w:color w:val="000000"/>
        </w:rPr>
      </w:pPr>
    </w:p>
    <w:p w14:paraId="467E1555" w14:textId="77777777" w:rsidR="008A3BEA" w:rsidRDefault="008B35C7" w:rsidP="008B35C7">
      <w:pPr>
        <w:numPr>
          <w:ilvl w:val="1"/>
          <w:numId w:val="3"/>
        </w:numPr>
        <w:tabs>
          <w:tab w:val="clear" w:pos="420"/>
          <w:tab w:val="num" w:pos="540"/>
        </w:tabs>
        <w:ind w:left="540" w:hanging="540"/>
        <w:jc w:val="both"/>
        <w:rPr>
          <w:rFonts w:ascii="Tahoma" w:hAnsi="Tahoma" w:cs="Tahoma"/>
          <w:color w:val="000000"/>
        </w:rPr>
      </w:pPr>
      <w:r>
        <w:rPr>
          <w:rFonts w:ascii="Tahoma" w:hAnsi="Tahoma" w:cs="Tahoma"/>
          <w:color w:val="000000"/>
        </w:rPr>
        <w:t xml:space="preserve">Üürnik on kohustatud Lepingu lõppemisele järgneva viie (5) Päeva jooksul Äriruumid </w:t>
      </w:r>
      <w:r>
        <w:rPr>
          <w:rFonts w:ascii="Tahoma" w:hAnsi="Tahoma" w:cs="Tahoma"/>
          <w:color w:val="000000"/>
        </w:rPr>
        <w:lastRenderedPageBreak/>
        <w:t>Üürileandjale tagasi andma. Nimetatud kohustuse täitmisega viivitamisel tasub Üürnik Üürileandjale Leppetrahvi järgmiselt:</w:t>
      </w:r>
    </w:p>
    <w:p w14:paraId="6E0536F7" w14:textId="77777777" w:rsidR="008A3BEA" w:rsidRDefault="008B35C7">
      <w:pPr>
        <w:tabs>
          <w:tab w:val="left" w:pos="928"/>
        </w:tabs>
        <w:ind w:left="928" w:hanging="360"/>
        <w:jc w:val="both"/>
        <w:rPr>
          <w:rFonts w:ascii="Tahoma" w:hAnsi="Tahoma" w:cs="Tahoma"/>
          <w:color w:val="000000"/>
        </w:rPr>
      </w:pPr>
      <w:r>
        <w:rPr>
          <w:rFonts w:ascii="Tahoma" w:hAnsi="Tahoma" w:cs="Tahoma"/>
          <w:color w:val="000000"/>
        </w:rPr>
        <w:t>o</w:t>
      </w:r>
      <w:r>
        <w:rPr>
          <w:rFonts w:ascii="Tahoma" w:hAnsi="Tahoma" w:cs="Tahoma"/>
          <w:color w:val="000000"/>
        </w:rPr>
        <w:tab/>
        <w:t>Äriruumide vabastamisega viivitamise korral kuni üks kuu on Leppetrahvi suuruseks Üürisumma, millele lisandub null koma viis protsenti (0.5%) Üürist iga viivitatud Päeva eest;</w:t>
      </w:r>
    </w:p>
    <w:p w14:paraId="591AA0CF" w14:textId="77777777" w:rsidR="008A3BEA" w:rsidRDefault="008B35C7">
      <w:pPr>
        <w:tabs>
          <w:tab w:val="left" w:pos="928"/>
        </w:tabs>
        <w:ind w:left="928" w:hanging="360"/>
        <w:jc w:val="both"/>
        <w:rPr>
          <w:rFonts w:ascii="Tahoma" w:hAnsi="Tahoma" w:cs="Tahoma"/>
          <w:color w:val="000000"/>
        </w:rPr>
      </w:pPr>
      <w:r>
        <w:rPr>
          <w:rFonts w:ascii="Tahoma" w:hAnsi="Tahoma" w:cs="Tahoma"/>
          <w:color w:val="000000"/>
        </w:rPr>
        <w:t>o</w:t>
      </w:r>
      <w:r>
        <w:rPr>
          <w:rFonts w:ascii="Tahoma" w:hAnsi="Tahoma" w:cs="Tahoma"/>
          <w:color w:val="000000"/>
        </w:rPr>
        <w:tab/>
        <w:t>Äriruumide vabastamisega viivitamise korral üle ühe kuu on Leppetrahvi suuruseks kolme (3) kuu Üürisumma, millele lisandub üks protsent (1%) Üürisummast iga viivitatud Päeva eest.</w:t>
      </w:r>
    </w:p>
    <w:p w14:paraId="6D98016F" w14:textId="77777777" w:rsidR="008A3BEA" w:rsidRDefault="008A3BEA">
      <w:pPr>
        <w:jc w:val="both"/>
        <w:rPr>
          <w:rFonts w:ascii="Tahoma" w:hAnsi="Tahoma" w:cs="Tahoma"/>
          <w:color w:val="000000"/>
        </w:rPr>
      </w:pPr>
    </w:p>
    <w:p w14:paraId="7B7BF02A" w14:textId="77777777" w:rsidR="008A3BEA" w:rsidRDefault="008B35C7" w:rsidP="008B35C7">
      <w:pPr>
        <w:numPr>
          <w:ilvl w:val="1"/>
          <w:numId w:val="3"/>
        </w:numPr>
        <w:tabs>
          <w:tab w:val="clear" w:pos="420"/>
          <w:tab w:val="num" w:pos="567"/>
        </w:tabs>
        <w:ind w:left="567" w:hanging="567"/>
        <w:jc w:val="both"/>
        <w:rPr>
          <w:rFonts w:ascii="Tahoma" w:hAnsi="Tahoma" w:cs="Tahoma"/>
          <w:color w:val="000000"/>
        </w:rPr>
      </w:pPr>
      <w:r>
        <w:rPr>
          <w:rFonts w:ascii="Tahoma" w:hAnsi="Tahoma" w:cs="Tahoma"/>
          <w:color w:val="000000"/>
        </w:rPr>
        <w:t>Pooled kannavad täielikku varalist vastutust Lepingu täitmata jätmise või mittekohase täitmisega (seal hulgas Äriruumide ja/või Üldkasutatavate ruumide vigastamise, rikkumise või hävitamisega) teisele Poolele või kolmandale isikule tekitatud kahju eest täies ulatuses juhul, kui kahju on tekitatud Poole, tema töötajate, klientide, külastajate tegevuse või tegevusetuse tõttu. Üürileandja ei ole kohustatud hüvitama väljaspool Üürileandjale kuuluvat territooriumi toimunud vee-, kanalisatsiooni-, elektri- ja sideavariidest tingitud Üürniku kahjusid.</w:t>
      </w:r>
    </w:p>
    <w:p w14:paraId="5CB96A60" w14:textId="77777777" w:rsidR="008A3BEA" w:rsidRDefault="008A3BEA">
      <w:pPr>
        <w:rPr>
          <w:rFonts w:ascii="Tahoma" w:hAnsi="Tahoma" w:cs="Tahoma"/>
          <w:color w:val="000000"/>
        </w:rPr>
      </w:pPr>
    </w:p>
    <w:p w14:paraId="5032CD19" w14:textId="77777777" w:rsidR="008A3BEA" w:rsidRDefault="008B35C7">
      <w:pPr>
        <w:pStyle w:val="Pealkiri7"/>
        <w:tabs>
          <w:tab w:val="left" w:pos="540"/>
        </w:tabs>
        <w:rPr>
          <w:rFonts w:ascii="Tahoma" w:hAnsi="Tahoma" w:cs="Tahoma"/>
          <w:bCs w:val="0"/>
          <w:sz w:val="20"/>
        </w:rPr>
      </w:pPr>
      <w:r>
        <w:rPr>
          <w:rFonts w:ascii="Tahoma" w:hAnsi="Tahoma" w:cs="Tahoma"/>
          <w:bCs w:val="0"/>
          <w:sz w:val="20"/>
        </w:rPr>
        <w:t xml:space="preserve">XI  </w:t>
      </w:r>
      <w:r>
        <w:rPr>
          <w:rFonts w:ascii="Tahoma" w:hAnsi="Tahoma" w:cs="Tahoma"/>
          <w:bCs w:val="0"/>
          <w:sz w:val="20"/>
        </w:rPr>
        <w:tab/>
        <w:t>Vääramatu jõud</w:t>
      </w:r>
    </w:p>
    <w:p w14:paraId="47F32B52" w14:textId="77777777" w:rsidR="008A3BEA" w:rsidRDefault="008A3BEA">
      <w:pPr>
        <w:jc w:val="both"/>
        <w:rPr>
          <w:rFonts w:ascii="Tahoma" w:hAnsi="Tahoma" w:cs="Tahoma"/>
          <w:b/>
          <w:color w:val="000000"/>
        </w:rPr>
      </w:pPr>
    </w:p>
    <w:p w14:paraId="56D1D090" w14:textId="77777777" w:rsidR="008A3BEA" w:rsidRDefault="008B35C7" w:rsidP="008B35C7">
      <w:pPr>
        <w:numPr>
          <w:ilvl w:val="1"/>
          <w:numId w:val="20"/>
        </w:numPr>
        <w:tabs>
          <w:tab w:val="clear" w:pos="720"/>
          <w:tab w:val="num" w:pos="567"/>
        </w:tabs>
        <w:ind w:left="567" w:hanging="567"/>
        <w:jc w:val="both"/>
        <w:rPr>
          <w:rFonts w:ascii="Tahoma" w:hAnsi="Tahoma" w:cs="Tahoma"/>
          <w:color w:val="000000"/>
        </w:rPr>
      </w:pPr>
      <w:r>
        <w:rPr>
          <w:rFonts w:ascii="Tahoma" w:hAnsi="Tahoma" w:cs="Tahoma"/>
          <w:color w:val="000000"/>
        </w:rPr>
        <w:t>Pooled ei vastuta kahju eest, kui see on tekkinud vääramatu jõu mõjul. Vääramatu jõu all mõistavad Pooled mistahes asjaolu, mida Pool ei saanud mõjutada ja mõistlikkuse põhimõttest lähtudes ei saanud temalt oodata, et ta lepingu sõlmimise ajal selle asjaoluga arvestaks või seda väldiks või takistava asjaolu või selle tagajärje ületaks, s.h. kommunikatsioonide avariid, riigi- ja valitsemisorganite, kohaliku omavalitsuse tegevus jms. Vääramatu jõud muudab Lepinguga sätestatud tähtaegu perioodi võrra, mille jooksul Lepingu täitmine oli tingituna vääramatust jõust katkestatud.</w:t>
      </w:r>
    </w:p>
    <w:p w14:paraId="4A3B141B" w14:textId="77777777" w:rsidR="008A3BEA" w:rsidRDefault="008A3BEA">
      <w:pPr>
        <w:jc w:val="both"/>
        <w:rPr>
          <w:rFonts w:ascii="Tahoma" w:hAnsi="Tahoma" w:cs="Tahoma"/>
          <w:color w:val="000000"/>
        </w:rPr>
      </w:pPr>
    </w:p>
    <w:p w14:paraId="577F29F2" w14:textId="77777777" w:rsidR="008A3BEA" w:rsidRDefault="008B35C7" w:rsidP="008B35C7">
      <w:pPr>
        <w:numPr>
          <w:ilvl w:val="1"/>
          <w:numId w:val="20"/>
        </w:numPr>
        <w:tabs>
          <w:tab w:val="clear" w:pos="720"/>
          <w:tab w:val="num" w:pos="567"/>
        </w:tabs>
        <w:ind w:left="567" w:hanging="567"/>
        <w:jc w:val="both"/>
        <w:rPr>
          <w:rFonts w:ascii="Tahoma" w:hAnsi="Tahoma" w:cs="Tahoma"/>
          <w:color w:val="000000"/>
        </w:rPr>
      </w:pPr>
      <w:r>
        <w:rPr>
          <w:rFonts w:ascii="Tahoma" w:hAnsi="Tahoma" w:cs="Tahoma"/>
          <w:color w:val="000000"/>
        </w:rPr>
        <w:t>Lepingu punktis 11.1 sätestatu ei vabasta Pooli jõupingutuste rakendamisest selliste põhjuste kõrvaldamiseks ning Pooled peavad oma lepinguliste kohustuste täitmist jätkama niipea, kui sellised takistused on kõrvaldatud.</w:t>
      </w:r>
    </w:p>
    <w:p w14:paraId="44791676" w14:textId="77777777" w:rsidR="008A3BEA" w:rsidRDefault="008A3BEA">
      <w:pPr>
        <w:jc w:val="both"/>
        <w:rPr>
          <w:rFonts w:ascii="Tahoma" w:hAnsi="Tahoma" w:cs="Tahoma"/>
          <w:color w:val="000000"/>
        </w:rPr>
      </w:pPr>
    </w:p>
    <w:p w14:paraId="745F75C5" w14:textId="77777777" w:rsidR="008A3BEA" w:rsidRDefault="008B35C7">
      <w:pPr>
        <w:jc w:val="both"/>
        <w:rPr>
          <w:rFonts w:ascii="Tahoma" w:hAnsi="Tahoma" w:cs="Tahoma"/>
          <w:b/>
          <w:color w:val="000000"/>
        </w:rPr>
      </w:pPr>
      <w:r>
        <w:rPr>
          <w:rFonts w:ascii="Tahoma" w:hAnsi="Tahoma" w:cs="Tahoma"/>
          <w:b/>
          <w:color w:val="000000"/>
        </w:rPr>
        <w:t xml:space="preserve">XII </w:t>
      </w:r>
      <w:r>
        <w:rPr>
          <w:rFonts w:ascii="Tahoma" w:hAnsi="Tahoma" w:cs="Tahoma"/>
          <w:b/>
          <w:color w:val="000000"/>
        </w:rPr>
        <w:tab/>
        <w:t>Lepingu muutmine, teated</w:t>
      </w:r>
    </w:p>
    <w:p w14:paraId="0D35FCA8" w14:textId="77777777" w:rsidR="008A3BEA" w:rsidRDefault="008A3BEA">
      <w:pPr>
        <w:jc w:val="both"/>
        <w:rPr>
          <w:rFonts w:ascii="Tahoma" w:hAnsi="Tahoma" w:cs="Tahoma"/>
          <w:color w:val="000000"/>
        </w:rPr>
      </w:pPr>
    </w:p>
    <w:p w14:paraId="6B2A76B2" w14:textId="77777777" w:rsidR="008A3BEA" w:rsidRDefault="008B35C7">
      <w:pPr>
        <w:ind w:left="568" w:hanging="568"/>
        <w:jc w:val="both"/>
        <w:rPr>
          <w:rFonts w:ascii="Tahoma" w:hAnsi="Tahoma" w:cs="Tahoma"/>
          <w:b/>
          <w:i/>
          <w:color w:val="000000"/>
        </w:rPr>
      </w:pPr>
      <w:r>
        <w:rPr>
          <w:rFonts w:ascii="Tahoma" w:hAnsi="Tahoma" w:cs="Tahoma"/>
          <w:color w:val="000000"/>
        </w:rPr>
        <w:t>12.1</w:t>
      </w:r>
      <w:r>
        <w:rPr>
          <w:rFonts w:ascii="Tahoma" w:hAnsi="Tahoma" w:cs="Tahoma"/>
          <w:color w:val="000000"/>
        </w:rPr>
        <w:tab/>
        <w:t xml:space="preserve">Lepingu tingimusi võib muuta üksnes Poolte kirjaliku kokkuleppe alusel. Lepingu tingimuste muutmisest on </w:t>
      </w:r>
      <w:proofErr w:type="spellStart"/>
      <w:r>
        <w:rPr>
          <w:rFonts w:ascii="Tahoma" w:hAnsi="Tahoma" w:cs="Tahoma"/>
          <w:color w:val="000000"/>
        </w:rPr>
        <w:t>nõudja</w:t>
      </w:r>
      <w:proofErr w:type="spellEnd"/>
      <w:r>
        <w:rPr>
          <w:rFonts w:ascii="Tahoma" w:hAnsi="Tahoma" w:cs="Tahoma"/>
          <w:color w:val="000000"/>
        </w:rPr>
        <w:t xml:space="preserve"> pool kohustatud teisele Poolele kirjalikult ette teatama vähemalt üks (1) kuu.</w:t>
      </w:r>
    </w:p>
    <w:p w14:paraId="5718774F" w14:textId="77777777" w:rsidR="008A3BEA" w:rsidRDefault="008A3BEA">
      <w:pPr>
        <w:ind w:left="568" w:hanging="568"/>
        <w:jc w:val="both"/>
        <w:rPr>
          <w:rFonts w:ascii="Tahoma" w:hAnsi="Tahoma" w:cs="Tahoma"/>
          <w:color w:val="000000"/>
        </w:rPr>
      </w:pPr>
    </w:p>
    <w:p w14:paraId="60A5FA39" w14:textId="77777777" w:rsidR="008A3BEA" w:rsidRDefault="008B35C7">
      <w:pPr>
        <w:ind w:left="568" w:hanging="568"/>
        <w:jc w:val="both"/>
        <w:rPr>
          <w:rFonts w:ascii="Tahoma" w:hAnsi="Tahoma" w:cs="Tahoma"/>
          <w:color w:val="000000"/>
        </w:rPr>
      </w:pPr>
      <w:r>
        <w:rPr>
          <w:rFonts w:ascii="Tahoma" w:hAnsi="Tahoma" w:cs="Tahoma"/>
          <w:color w:val="000000"/>
        </w:rPr>
        <w:t>12.2</w:t>
      </w:r>
      <w:r>
        <w:rPr>
          <w:rFonts w:ascii="Tahoma" w:hAnsi="Tahoma" w:cs="Tahoma"/>
          <w:color w:val="000000"/>
        </w:rPr>
        <w:tab/>
        <w:t>Ühe Poole taotluse Lepingu tingimuste muutmiseks vaatab teine Pool läbi kümne (10) Päeva jooksul kirjaliku taotluse saamise päevast. Keeldumise korral teatatakse sellest koos vastava põhjendusega teisele Poolele kirjalikult eeltoodud tähtaja jooksul.</w:t>
      </w:r>
    </w:p>
    <w:p w14:paraId="5A7D4575" w14:textId="77777777" w:rsidR="008A3BEA" w:rsidRDefault="008A3BEA">
      <w:pPr>
        <w:ind w:left="568" w:hanging="568"/>
        <w:jc w:val="both"/>
        <w:rPr>
          <w:rFonts w:ascii="Tahoma" w:hAnsi="Tahoma" w:cs="Tahoma"/>
          <w:color w:val="000000"/>
        </w:rPr>
      </w:pPr>
    </w:p>
    <w:p w14:paraId="12DE70CC" w14:textId="77777777" w:rsidR="008A3BEA" w:rsidRDefault="008B35C7">
      <w:pPr>
        <w:ind w:left="568" w:hanging="568"/>
        <w:jc w:val="both"/>
        <w:rPr>
          <w:rFonts w:ascii="Tahoma" w:hAnsi="Tahoma" w:cs="Tahoma"/>
          <w:color w:val="000000"/>
        </w:rPr>
      </w:pPr>
      <w:r>
        <w:rPr>
          <w:rFonts w:ascii="Tahoma" w:hAnsi="Tahoma" w:cs="Tahoma"/>
          <w:color w:val="000000"/>
        </w:rPr>
        <w:t>12.3</w:t>
      </w:r>
      <w:r>
        <w:rPr>
          <w:rFonts w:ascii="Tahoma" w:hAnsi="Tahoma" w:cs="Tahoma"/>
          <w:color w:val="000000"/>
        </w:rPr>
        <w:tab/>
        <w:t>Lepingu muutmise taotlused ja muud teated Poolte vahel peavad olema Kirjalikus vormis. Teated, mis on informatsioonilise iseloomuga ja mille edastamisel teisele Poolele ei ole õiguslikke tagajärgi, võivad olla edastatud sidevahendite kaudu.</w:t>
      </w:r>
    </w:p>
    <w:p w14:paraId="7A9A0D09" w14:textId="77777777" w:rsidR="008A3BEA" w:rsidRDefault="008A3BEA">
      <w:pPr>
        <w:jc w:val="both"/>
        <w:rPr>
          <w:rFonts w:ascii="Tahoma" w:hAnsi="Tahoma" w:cs="Tahoma"/>
          <w:color w:val="000000"/>
        </w:rPr>
      </w:pPr>
    </w:p>
    <w:p w14:paraId="02F304B0" w14:textId="77777777" w:rsidR="008A3BEA" w:rsidRDefault="008B35C7">
      <w:pPr>
        <w:jc w:val="both"/>
        <w:rPr>
          <w:rFonts w:ascii="Tahoma" w:hAnsi="Tahoma" w:cs="Tahoma"/>
          <w:color w:val="000000"/>
        </w:rPr>
      </w:pPr>
      <w:r>
        <w:rPr>
          <w:rFonts w:ascii="Tahoma" w:hAnsi="Tahoma" w:cs="Tahoma"/>
          <w:color w:val="000000"/>
        </w:rPr>
        <w:t>12.4</w:t>
      </w:r>
      <w:r>
        <w:rPr>
          <w:rFonts w:ascii="Tahoma" w:hAnsi="Tahoma" w:cs="Tahoma"/>
          <w:color w:val="000000"/>
        </w:rPr>
        <w:tab/>
        <w:t xml:space="preserve">Kirjalik teade loetakse </w:t>
      </w:r>
      <w:proofErr w:type="spellStart"/>
      <w:r>
        <w:rPr>
          <w:rFonts w:ascii="Tahoma" w:hAnsi="Tahoma" w:cs="Tahoma"/>
          <w:color w:val="000000"/>
        </w:rPr>
        <w:t>kätteantuks</w:t>
      </w:r>
      <w:proofErr w:type="spellEnd"/>
      <w:r>
        <w:rPr>
          <w:rFonts w:ascii="Tahoma" w:hAnsi="Tahoma" w:cs="Tahoma"/>
          <w:color w:val="000000"/>
        </w:rPr>
        <w:t>, kui:</w:t>
      </w:r>
    </w:p>
    <w:p w14:paraId="40079580" w14:textId="77777777" w:rsidR="008A3BEA" w:rsidRDefault="008B35C7">
      <w:pPr>
        <w:jc w:val="both"/>
        <w:rPr>
          <w:rFonts w:ascii="Tahoma" w:hAnsi="Tahoma" w:cs="Tahoma"/>
          <w:color w:val="000000"/>
        </w:rPr>
      </w:pPr>
      <w:r>
        <w:rPr>
          <w:rFonts w:ascii="Tahoma" w:hAnsi="Tahoma" w:cs="Tahoma"/>
          <w:color w:val="000000"/>
        </w:rPr>
        <w:t>12.4.1</w:t>
      </w:r>
      <w:r>
        <w:rPr>
          <w:rFonts w:ascii="Tahoma" w:hAnsi="Tahoma" w:cs="Tahoma"/>
          <w:color w:val="000000"/>
        </w:rPr>
        <w:tab/>
      </w:r>
      <w:r>
        <w:rPr>
          <w:rFonts w:ascii="Tahoma" w:hAnsi="Tahoma" w:cs="Tahoma"/>
          <w:color w:val="000000"/>
        </w:rPr>
        <w:tab/>
        <w:t>teade on üle antud allkirja vastu;</w:t>
      </w:r>
    </w:p>
    <w:p w14:paraId="7DFF26DE" w14:textId="77777777" w:rsidR="008A3BEA" w:rsidRDefault="008B35C7">
      <w:pPr>
        <w:ind w:left="852" w:hanging="852"/>
        <w:jc w:val="both"/>
        <w:rPr>
          <w:rFonts w:ascii="Tahoma" w:hAnsi="Tahoma" w:cs="Tahoma"/>
          <w:color w:val="000000"/>
        </w:rPr>
      </w:pPr>
      <w:r>
        <w:rPr>
          <w:rFonts w:ascii="Tahoma" w:hAnsi="Tahoma" w:cs="Tahoma"/>
          <w:color w:val="000000"/>
        </w:rPr>
        <w:t>12.4.2</w:t>
      </w:r>
      <w:r>
        <w:rPr>
          <w:rFonts w:ascii="Tahoma" w:hAnsi="Tahoma" w:cs="Tahoma"/>
          <w:color w:val="000000"/>
        </w:rPr>
        <w:tab/>
        <w:t>teade on saadetud postiasutuse poolt tähitud kirjaga teise Poole poolt näidatud aadressil ja postitamisest on möödunud 5 (viis) Päeva.</w:t>
      </w:r>
    </w:p>
    <w:p w14:paraId="4082FB8C" w14:textId="77777777" w:rsidR="008A3BEA" w:rsidRDefault="008A3BEA">
      <w:pPr>
        <w:jc w:val="both"/>
        <w:rPr>
          <w:rFonts w:ascii="Tahoma" w:hAnsi="Tahoma" w:cs="Tahoma"/>
          <w:color w:val="000000"/>
        </w:rPr>
      </w:pPr>
    </w:p>
    <w:p w14:paraId="7BF90F16" w14:textId="77777777" w:rsidR="008A3BEA" w:rsidRDefault="008B35C7" w:rsidP="008B35C7">
      <w:pPr>
        <w:numPr>
          <w:ilvl w:val="1"/>
          <w:numId w:val="19"/>
        </w:numPr>
        <w:jc w:val="both"/>
        <w:rPr>
          <w:rFonts w:ascii="Tahoma" w:hAnsi="Tahoma" w:cs="Tahoma"/>
          <w:color w:val="000000"/>
        </w:rPr>
      </w:pPr>
      <w:r>
        <w:rPr>
          <w:rFonts w:ascii="Tahoma" w:hAnsi="Tahoma" w:cs="Tahoma"/>
          <w:color w:val="000000"/>
        </w:rPr>
        <w:t>Lepingu täiendused ja muudatused vormistatakse kirjalikult ja nad jõustuvad pärast Poolte poolt allakirjutamist. Lepingu lisad on Lepingu lahutamatud osad.</w:t>
      </w:r>
    </w:p>
    <w:p w14:paraId="1CC4A80B" w14:textId="77777777" w:rsidR="008A3BEA" w:rsidRDefault="008A3BEA">
      <w:pPr>
        <w:jc w:val="both"/>
        <w:rPr>
          <w:rFonts w:ascii="Tahoma" w:hAnsi="Tahoma" w:cs="Tahoma"/>
          <w:color w:val="000000"/>
        </w:rPr>
      </w:pPr>
    </w:p>
    <w:p w14:paraId="3F6F7AF3" w14:textId="77777777" w:rsidR="008A3BEA" w:rsidRDefault="008B35C7">
      <w:pPr>
        <w:ind w:left="568" w:hanging="568"/>
        <w:jc w:val="both"/>
        <w:rPr>
          <w:rFonts w:ascii="Tahoma" w:hAnsi="Tahoma" w:cs="Tahoma"/>
          <w:color w:val="000000"/>
        </w:rPr>
      </w:pPr>
      <w:r>
        <w:rPr>
          <w:rFonts w:ascii="Tahoma" w:hAnsi="Tahoma" w:cs="Tahoma"/>
          <w:color w:val="000000"/>
        </w:rPr>
        <w:t>12.6</w:t>
      </w:r>
      <w:r>
        <w:rPr>
          <w:rFonts w:ascii="Tahoma" w:hAnsi="Tahoma" w:cs="Tahoma"/>
          <w:color w:val="000000"/>
        </w:rPr>
        <w:tab/>
        <w:t>Lepingu mõne sätte kehtetuks tunnistamine vastuolu tõttu seaduse imperatiivse normiga ei vabasta Pooli Lepingu teiste sätete täitmise kohustusest.</w:t>
      </w:r>
    </w:p>
    <w:p w14:paraId="32CC84A9" w14:textId="77777777" w:rsidR="008A3BEA" w:rsidRDefault="008A3BEA">
      <w:pPr>
        <w:jc w:val="both"/>
        <w:rPr>
          <w:rFonts w:ascii="Tahoma" w:hAnsi="Tahoma" w:cs="Tahoma"/>
          <w:b/>
          <w:color w:val="000000"/>
        </w:rPr>
      </w:pPr>
    </w:p>
    <w:p w14:paraId="6B0A0CB3" w14:textId="77777777" w:rsidR="008A3BEA" w:rsidRDefault="008B35C7">
      <w:pPr>
        <w:jc w:val="both"/>
        <w:rPr>
          <w:rFonts w:ascii="Tahoma" w:hAnsi="Tahoma" w:cs="Tahoma"/>
          <w:b/>
          <w:color w:val="000000"/>
        </w:rPr>
      </w:pPr>
      <w:r>
        <w:rPr>
          <w:rFonts w:ascii="Tahoma" w:hAnsi="Tahoma" w:cs="Tahoma"/>
          <w:b/>
          <w:color w:val="000000"/>
        </w:rPr>
        <w:t xml:space="preserve">XIII </w:t>
      </w:r>
      <w:r>
        <w:rPr>
          <w:rFonts w:ascii="Tahoma" w:hAnsi="Tahoma" w:cs="Tahoma"/>
          <w:b/>
          <w:color w:val="000000"/>
        </w:rPr>
        <w:tab/>
        <w:t>Vaidluste lahendamine</w:t>
      </w:r>
    </w:p>
    <w:p w14:paraId="7B962FE7" w14:textId="77777777" w:rsidR="008A3BEA" w:rsidRDefault="008A3BEA">
      <w:pPr>
        <w:jc w:val="both"/>
        <w:rPr>
          <w:rFonts w:ascii="Tahoma" w:hAnsi="Tahoma" w:cs="Tahoma"/>
          <w:color w:val="000000"/>
        </w:rPr>
      </w:pPr>
    </w:p>
    <w:p w14:paraId="4BB89AF1" w14:textId="77777777" w:rsidR="008A3BEA" w:rsidRDefault="008B35C7">
      <w:pPr>
        <w:ind w:left="568" w:hanging="568"/>
        <w:jc w:val="both"/>
        <w:rPr>
          <w:rFonts w:ascii="Tahoma" w:hAnsi="Tahoma" w:cs="Tahoma"/>
          <w:color w:val="000000"/>
        </w:rPr>
      </w:pPr>
      <w:r>
        <w:rPr>
          <w:rFonts w:ascii="Tahoma" w:hAnsi="Tahoma" w:cs="Tahoma"/>
          <w:color w:val="000000"/>
        </w:rPr>
        <w:t>13.1</w:t>
      </w:r>
      <w:r>
        <w:rPr>
          <w:rFonts w:ascii="Tahoma" w:hAnsi="Tahoma" w:cs="Tahoma"/>
          <w:color w:val="000000"/>
        </w:rPr>
        <w:tab/>
        <w:t>Lahkhelid, vaidlused ja pretensioonid, mis Pooltel vahel tekivad seoses Lepingu täitmise või tõlgendamisega, lahendatakse Poolte vaheliste läbirääkimiste teel.</w:t>
      </w:r>
    </w:p>
    <w:p w14:paraId="041CEA4B" w14:textId="77777777" w:rsidR="008A3BEA" w:rsidRDefault="008A3BEA">
      <w:pPr>
        <w:jc w:val="both"/>
        <w:rPr>
          <w:rFonts w:ascii="Tahoma" w:hAnsi="Tahoma" w:cs="Tahoma"/>
          <w:color w:val="000000"/>
        </w:rPr>
      </w:pPr>
    </w:p>
    <w:p w14:paraId="6454F172" w14:textId="77777777" w:rsidR="008A3BEA" w:rsidRDefault="008B35C7">
      <w:pPr>
        <w:ind w:left="568" w:hanging="568"/>
        <w:jc w:val="both"/>
        <w:rPr>
          <w:rFonts w:ascii="Tahoma" w:hAnsi="Tahoma" w:cs="Tahoma"/>
          <w:color w:val="000000"/>
        </w:rPr>
      </w:pPr>
      <w:r>
        <w:rPr>
          <w:rFonts w:ascii="Tahoma" w:hAnsi="Tahoma" w:cs="Tahoma"/>
          <w:color w:val="000000"/>
        </w:rPr>
        <w:t>13.2</w:t>
      </w:r>
      <w:r>
        <w:rPr>
          <w:rFonts w:ascii="Tahoma" w:hAnsi="Tahoma" w:cs="Tahoma"/>
          <w:color w:val="000000"/>
        </w:rPr>
        <w:tab/>
        <w:t>Kui läbirääkimised ebaõnnestuvad, lahendab vaidlused esimese kohtuinstantsina</w:t>
      </w:r>
      <w:r>
        <w:rPr>
          <w:rFonts w:ascii="Tahoma" w:hAnsi="Tahoma" w:cs="Tahoma"/>
          <w:i/>
          <w:color w:val="000000"/>
        </w:rPr>
        <w:t xml:space="preserve"> </w:t>
      </w:r>
      <w:r>
        <w:rPr>
          <w:rFonts w:ascii="Tahoma" w:hAnsi="Tahoma" w:cs="Tahoma"/>
          <w:color w:val="000000"/>
        </w:rPr>
        <w:t>Tallinna Linnakohtus.</w:t>
      </w:r>
    </w:p>
    <w:p w14:paraId="29BF9714" w14:textId="77777777" w:rsidR="008A3BEA" w:rsidRDefault="008A3BEA">
      <w:pPr>
        <w:jc w:val="both"/>
        <w:rPr>
          <w:rFonts w:ascii="Tahoma" w:hAnsi="Tahoma" w:cs="Tahoma"/>
          <w:color w:val="000000"/>
        </w:rPr>
      </w:pPr>
    </w:p>
    <w:p w14:paraId="3613ACFD" w14:textId="77777777" w:rsidR="008A3BEA" w:rsidRDefault="008B35C7">
      <w:pPr>
        <w:jc w:val="both"/>
        <w:rPr>
          <w:rFonts w:ascii="Tahoma" w:hAnsi="Tahoma" w:cs="Tahoma"/>
          <w:b/>
          <w:color w:val="000000"/>
        </w:rPr>
      </w:pPr>
      <w:r>
        <w:rPr>
          <w:rFonts w:ascii="Tahoma" w:hAnsi="Tahoma" w:cs="Tahoma"/>
          <w:b/>
          <w:color w:val="000000"/>
        </w:rPr>
        <w:t xml:space="preserve">XIV </w:t>
      </w:r>
      <w:r>
        <w:rPr>
          <w:rFonts w:ascii="Tahoma" w:hAnsi="Tahoma" w:cs="Tahoma"/>
          <w:b/>
          <w:color w:val="000000"/>
        </w:rPr>
        <w:tab/>
        <w:t>Konfidentsiaalsus</w:t>
      </w:r>
    </w:p>
    <w:p w14:paraId="2BE02DC5" w14:textId="77777777" w:rsidR="008A3BEA" w:rsidRDefault="008A3BEA">
      <w:pPr>
        <w:jc w:val="both"/>
        <w:rPr>
          <w:rFonts w:ascii="Tahoma" w:hAnsi="Tahoma" w:cs="Tahoma"/>
          <w:b/>
          <w:color w:val="000000"/>
        </w:rPr>
      </w:pPr>
    </w:p>
    <w:p w14:paraId="52489976" w14:textId="77777777" w:rsidR="008A3BEA" w:rsidRDefault="008B35C7" w:rsidP="008B35C7">
      <w:pPr>
        <w:numPr>
          <w:ilvl w:val="1"/>
          <w:numId w:val="4"/>
        </w:numPr>
        <w:tabs>
          <w:tab w:val="clear" w:pos="360"/>
          <w:tab w:val="num" w:pos="540"/>
        </w:tabs>
        <w:ind w:left="540" w:hanging="540"/>
        <w:jc w:val="both"/>
        <w:rPr>
          <w:rFonts w:ascii="Tahoma" w:hAnsi="Tahoma" w:cs="Tahoma"/>
          <w:color w:val="000000"/>
        </w:rPr>
      </w:pPr>
      <w:r>
        <w:rPr>
          <w:rFonts w:ascii="Tahoma" w:hAnsi="Tahoma" w:cs="Tahoma"/>
          <w:color w:val="000000"/>
        </w:rPr>
        <w:t>Leping ega selle üksikud tingimused, samuti asjaolud, mis said teatavaks seoses Lepingu sõlmimisega või täitmisega, ei kuulu avalikustamisele kolmandatele isikutele ilma teise Poole nõusolekuta, v.a. kui see on Õigusaktide kohaselt Lepingu Poolele kohustuslik. Lepingu tingimuste avalikustamiseks kolmandale isikule ei ole Lepingu esitamine juristile arvamuse või õigusabi saamiseks, samuti avalikustamiseks isikutele, kellel oma töö või teenistusülesannete täitmiseks on vältimatult vajalik Lepingu tingimustest teadlik olla.</w:t>
      </w:r>
    </w:p>
    <w:p w14:paraId="463414DD" w14:textId="77777777" w:rsidR="008A3BEA" w:rsidRDefault="008A3BEA">
      <w:pPr>
        <w:jc w:val="both"/>
        <w:rPr>
          <w:rFonts w:ascii="Tahoma" w:hAnsi="Tahoma" w:cs="Tahoma"/>
          <w:b/>
          <w:color w:val="000000"/>
        </w:rPr>
      </w:pPr>
    </w:p>
    <w:p w14:paraId="571149AF" w14:textId="77777777" w:rsidR="008A3BEA" w:rsidRDefault="008B35C7">
      <w:pPr>
        <w:jc w:val="both"/>
        <w:rPr>
          <w:rFonts w:ascii="Tahoma" w:hAnsi="Tahoma" w:cs="Tahoma"/>
          <w:b/>
          <w:color w:val="000000"/>
        </w:rPr>
      </w:pPr>
      <w:r>
        <w:rPr>
          <w:rFonts w:ascii="Tahoma" w:hAnsi="Tahoma" w:cs="Tahoma"/>
          <w:b/>
          <w:color w:val="000000"/>
        </w:rPr>
        <w:t>XV Muud tingimused</w:t>
      </w:r>
    </w:p>
    <w:p w14:paraId="4D44B1E3" w14:textId="77777777" w:rsidR="008A3BEA" w:rsidRDefault="008A3BEA">
      <w:pPr>
        <w:jc w:val="both"/>
        <w:rPr>
          <w:rFonts w:ascii="Tahoma" w:hAnsi="Tahoma" w:cs="Tahoma"/>
          <w:color w:val="000000"/>
        </w:rPr>
      </w:pPr>
    </w:p>
    <w:p w14:paraId="5F694035" w14:textId="77777777" w:rsidR="00536AFB" w:rsidRDefault="008B35C7" w:rsidP="00536AFB">
      <w:pPr>
        <w:pStyle w:val="Loendilik"/>
        <w:numPr>
          <w:ilvl w:val="1"/>
          <w:numId w:val="22"/>
        </w:numPr>
        <w:ind w:left="567" w:hanging="567"/>
        <w:jc w:val="both"/>
        <w:rPr>
          <w:rFonts w:ascii="Tahoma" w:hAnsi="Tahoma" w:cs="Tahoma"/>
          <w:color w:val="000000"/>
        </w:rPr>
      </w:pPr>
      <w:r w:rsidRPr="00536AFB">
        <w:rPr>
          <w:rFonts w:ascii="Tahoma" w:hAnsi="Tahoma" w:cs="Tahoma"/>
          <w:color w:val="000000"/>
        </w:rPr>
        <w:t>Üürniku või Üürileandja kui juriidilise isiku ümberkujundamisel lähevad Lepingust tulenevad õigused ja kohustused üle õigusjärglasele.</w:t>
      </w:r>
    </w:p>
    <w:p w14:paraId="63D11CED" w14:textId="77777777" w:rsidR="00536AFB" w:rsidRDefault="00536AFB" w:rsidP="00536AFB">
      <w:pPr>
        <w:pStyle w:val="Loendilik"/>
        <w:ind w:left="567"/>
        <w:jc w:val="both"/>
        <w:rPr>
          <w:rFonts w:ascii="Tahoma" w:hAnsi="Tahoma" w:cs="Tahoma"/>
          <w:color w:val="000000"/>
        </w:rPr>
      </w:pPr>
    </w:p>
    <w:p w14:paraId="684F8A9C" w14:textId="77777777" w:rsidR="008A3BEA" w:rsidRPr="00536AFB" w:rsidRDefault="008B35C7" w:rsidP="00536AFB">
      <w:pPr>
        <w:pStyle w:val="Loendilik"/>
        <w:numPr>
          <w:ilvl w:val="1"/>
          <w:numId w:val="22"/>
        </w:numPr>
        <w:ind w:left="567" w:hanging="567"/>
        <w:jc w:val="both"/>
        <w:rPr>
          <w:rFonts w:ascii="Tahoma" w:hAnsi="Tahoma" w:cs="Tahoma"/>
          <w:color w:val="000000"/>
        </w:rPr>
      </w:pPr>
      <w:r w:rsidRPr="00536AFB">
        <w:rPr>
          <w:rFonts w:ascii="Tahoma" w:hAnsi="Tahoma" w:cs="Tahoma"/>
          <w:color w:val="000000"/>
        </w:rPr>
        <w:t>Lepingu allakirjutamisega muutuvad kehtetuks kõik varem Poolte vahel Äriruumide suhtes sõlmitud suulised ja kirjalikud kokkulepped.</w:t>
      </w:r>
    </w:p>
    <w:p w14:paraId="4E856CB2" w14:textId="77777777" w:rsidR="008A3BEA" w:rsidRDefault="008A3BEA">
      <w:pPr>
        <w:jc w:val="both"/>
        <w:rPr>
          <w:rFonts w:ascii="Tahoma" w:hAnsi="Tahoma" w:cs="Tahoma"/>
          <w:color w:val="000000"/>
        </w:rPr>
      </w:pPr>
    </w:p>
    <w:p w14:paraId="6FA7C353" w14:textId="77777777" w:rsidR="008A3BEA" w:rsidRPr="00536AFB" w:rsidRDefault="008B35C7" w:rsidP="00536AFB">
      <w:pPr>
        <w:pStyle w:val="Loendilik"/>
        <w:numPr>
          <w:ilvl w:val="1"/>
          <w:numId w:val="23"/>
        </w:numPr>
        <w:ind w:left="567" w:hanging="567"/>
        <w:jc w:val="both"/>
        <w:rPr>
          <w:rFonts w:ascii="Tahoma" w:hAnsi="Tahoma" w:cs="Tahoma"/>
          <w:color w:val="000000"/>
        </w:rPr>
      </w:pPr>
      <w:r w:rsidRPr="00536AFB">
        <w:rPr>
          <w:rFonts w:ascii="Tahoma" w:hAnsi="Tahoma" w:cs="Tahoma"/>
          <w:color w:val="000000"/>
        </w:rPr>
        <w:t>Lepingu allkirjastamisega kinnitavad Pooled, et Lepingu sõlmimisega ei ületa nad oma volitusi ning Lepingu sõlmimine ei ole vastuolus ühegi varem sõlmitud kokkuleppega.</w:t>
      </w:r>
    </w:p>
    <w:p w14:paraId="11FD3F1E" w14:textId="77777777" w:rsidR="008A3BEA" w:rsidRDefault="008A3BEA">
      <w:pPr>
        <w:jc w:val="both"/>
        <w:rPr>
          <w:rFonts w:ascii="Tahoma" w:hAnsi="Tahoma" w:cs="Tahoma"/>
          <w:color w:val="000000"/>
        </w:rPr>
      </w:pPr>
    </w:p>
    <w:p w14:paraId="3B6B0E08" w14:textId="7DE5831A" w:rsidR="008A3BEA" w:rsidRDefault="008B35C7" w:rsidP="00536AFB">
      <w:pPr>
        <w:pStyle w:val="Loendilik"/>
        <w:numPr>
          <w:ilvl w:val="1"/>
          <w:numId w:val="23"/>
        </w:numPr>
        <w:ind w:left="567" w:hanging="567"/>
        <w:jc w:val="both"/>
        <w:rPr>
          <w:rFonts w:ascii="Tahoma" w:hAnsi="Tahoma" w:cs="Tahoma"/>
          <w:color w:val="000000"/>
        </w:rPr>
      </w:pPr>
      <w:r w:rsidRPr="00536AFB">
        <w:rPr>
          <w:rFonts w:ascii="Tahoma" w:hAnsi="Tahoma" w:cs="Tahoma"/>
          <w:color w:val="000000"/>
        </w:rPr>
        <w:t>Leping on koostatud ja alla kirjutatud kahes (2) originaaleksemplaris eesti keeles, millest kummalegi Poolele jääb üks eksemplar.</w:t>
      </w:r>
    </w:p>
    <w:p w14:paraId="66D5DA08" w14:textId="329C5725" w:rsidR="007264B0" w:rsidRPr="007264B0" w:rsidRDefault="007264B0" w:rsidP="007264B0">
      <w:pPr>
        <w:jc w:val="both"/>
        <w:rPr>
          <w:rFonts w:ascii="Tahoma" w:hAnsi="Tahoma" w:cs="Tahoma"/>
          <w:color w:val="000000"/>
        </w:rPr>
      </w:pPr>
    </w:p>
    <w:p w14:paraId="15062239" w14:textId="77777777" w:rsidR="008A3BEA" w:rsidRDefault="008A3BEA">
      <w:pPr>
        <w:jc w:val="both"/>
        <w:rPr>
          <w:rFonts w:ascii="Tahoma" w:hAnsi="Tahoma" w:cs="Tahoma"/>
          <w:b/>
          <w:color w:val="000000"/>
        </w:rPr>
      </w:pPr>
    </w:p>
    <w:p w14:paraId="275BABF7" w14:textId="77777777" w:rsidR="008A3BEA" w:rsidRDefault="008B35C7" w:rsidP="00536AFB">
      <w:pPr>
        <w:tabs>
          <w:tab w:val="left" w:pos="709"/>
        </w:tabs>
        <w:jc w:val="both"/>
        <w:rPr>
          <w:rFonts w:ascii="Tahoma" w:hAnsi="Tahoma" w:cs="Tahoma"/>
          <w:color w:val="000000"/>
        </w:rPr>
      </w:pPr>
      <w:r>
        <w:rPr>
          <w:rFonts w:ascii="Tahoma" w:hAnsi="Tahoma" w:cs="Tahoma"/>
          <w:color w:val="000000"/>
        </w:rPr>
        <w:tab/>
      </w:r>
      <w:r w:rsidR="00F614E0">
        <w:rPr>
          <w:rFonts w:ascii="Tahoma" w:hAnsi="Tahoma" w:cs="Tahoma"/>
          <w:color w:val="000000"/>
        </w:rPr>
        <w:t xml:space="preserve"> </w:t>
      </w:r>
    </w:p>
    <w:p w14:paraId="02E0F29C" w14:textId="77777777" w:rsidR="008A3BEA" w:rsidRDefault="00F614E0">
      <w:pPr>
        <w:tabs>
          <w:tab w:val="left" w:pos="709"/>
        </w:tabs>
        <w:ind w:left="-11"/>
        <w:jc w:val="both"/>
        <w:rPr>
          <w:rFonts w:ascii="Tahoma" w:hAnsi="Tahoma" w:cs="Tahoma"/>
          <w:color w:val="000000"/>
        </w:rPr>
      </w:pPr>
      <w:r>
        <w:rPr>
          <w:rFonts w:ascii="Tahoma" w:hAnsi="Tahoma" w:cs="Tahoma"/>
          <w:color w:val="000000"/>
        </w:rPr>
        <w:tab/>
      </w:r>
    </w:p>
    <w:p w14:paraId="0AC7EFEA" w14:textId="77777777" w:rsidR="008A3BEA" w:rsidRDefault="008A3BEA">
      <w:pPr>
        <w:jc w:val="both"/>
        <w:rPr>
          <w:rFonts w:ascii="Tahoma" w:hAnsi="Tahoma" w:cs="Tahoma"/>
          <w:color w:val="000000"/>
        </w:rPr>
      </w:pPr>
    </w:p>
    <w:p w14:paraId="334BA20D" w14:textId="77777777" w:rsidR="008A3BEA" w:rsidRPr="00536AFB" w:rsidRDefault="008B35C7" w:rsidP="00536AFB">
      <w:pPr>
        <w:jc w:val="both"/>
        <w:rPr>
          <w:rFonts w:ascii="Tahoma" w:hAnsi="Tahoma" w:cs="Tahoma"/>
          <w:b/>
          <w:color w:val="000000"/>
        </w:rPr>
      </w:pPr>
      <w:r w:rsidRPr="00536AFB">
        <w:rPr>
          <w:rFonts w:ascii="Tahoma" w:hAnsi="Tahoma" w:cs="Tahoma"/>
          <w:b/>
          <w:color w:val="000000"/>
        </w:rPr>
        <w:t>Poolte kontaktandmed:</w:t>
      </w:r>
    </w:p>
    <w:p w14:paraId="7794A679" w14:textId="77777777" w:rsidR="008A3BEA" w:rsidRDefault="008A3BEA">
      <w:pPr>
        <w:tabs>
          <w:tab w:val="left" w:pos="5040"/>
        </w:tabs>
        <w:jc w:val="both"/>
        <w:rPr>
          <w:rFonts w:ascii="Tahoma" w:hAnsi="Tahoma" w:cs="Tahoma"/>
          <w:b/>
          <w:bCs/>
          <w:color w:val="000000"/>
        </w:rPr>
      </w:pPr>
    </w:p>
    <w:p w14:paraId="1CC37824" w14:textId="77777777" w:rsidR="008A3BEA" w:rsidRDefault="008B35C7">
      <w:pPr>
        <w:tabs>
          <w:tab w:val="left" w:pos="5040"/>
        </w:tabs>
        <w:jc w:val="both"/>
        <w:rPr>
          <w:rFonts w:ascii="Tahoma" w:hAnsi="Tahoma" w:cs="Tahoma"/>
          <w:b/>
          <w:bCs/>
          <w:color w:val="000000"/>
        </w:rPr>
      </w:pPr>
      <w:proofErr w:type="spellStart"/>
      <w:r>
        <w:rPr>
          <w:rFonts w:ascii="Tahoma" w:hAnsi="Tahoma" w:cs="Tahoma"/>
          <w:b/>
          <w:bCs/>
          <w:color w:val="000000"/>
        </w:rPr>
        <w:t>Autar</w:t>
      </w:r>
      <w:proofErr w:type="spellEnd"/>
      <w:r>
        <w:rPr>
          <w:rFonts w:ascii="Tahoma" w:hAnsi="Tahoma" w:cs="Tahoma"/>
          <w:b/>
          <w:bCs/>
          <w:color w:val="000000"/>
        </w:rPr>
        <w:t xml:space="preserve"> Investment OÜ</w:t>
      </w:r>
    </w:p>
    <w:p w14:paraId="11E4C8D5" w14:textId="77777777" w:rsidR="008A3BEA" w:rsidRDefault="008B35C7">
      <w:pPr>
        <w:tabs>
          <w:tab w:val="left" w:pos="5040"/>
        </w:tabs>
        <w:jc w:val="both"/>
        <w:rPr>
          <w:rFonts w:ascii="Tahoma" w:hAnsi="Tahoma" w:cs="Tahoma"/>
          <w:color w:val="000000"/>
        </w:rPr>
      </w:pPr>
      <w:r>
        <w:rPr>
          <w:rFonts w:ascii="Tahoma" w:hAnsi="Tahoma" w:cs="Tahoma"/>
          <w:color w:val="000000"/>
        </w:rPr>
        <w:t>Registrikood: 11033652</w:t>
      </w:r>
    </w:p>
    <w:p w14:paraId="10F95F5C" w14:textId="160C31A4" w:rsidR="008A3BEA" w:rsidRDefault="008B35C7">
      <w:pPr>
        <w:tabs>
          <w:tab w:val="left" w:pos="5040"/>
        </w:tabs>
        <w:jc w:val="both"/>
        <w:rPr>
          <w:rFonts w:ascii="Tahoma" w:hAnsi="Tahoma" w:cs="Tahoma"/>
          <w:color w:val="000000"/>
        </w:rPr>
      </w:pPr>
      <w:r>
        <w:rPr>
          <w:rFonts w:ascii="Tahoma" w:hAnsi="Tahoma" w:cs="Tahoma"/>
          <w:color w:val="000000"/>
        </w:rPr>
        <w:t xml:space="preserve">Mustamäe tee 46a, </w:t>
      </w:r>
      <w:r w:rsidR="00E369CE">
        <w:rPr>
          <w:rFonts w:ascii="Tahoma" w:hAnsi="Tahoma" w:cs="Tahoma"/>
          <w:color w:val="000000"/>
        </w:rPr>
        <w:t>10621 Tallinn; Telefon: 5122079; E-post: autarivest@gmail.com</w:t>
      </w:r>
    </w:p>
    <w:p w14:paraId="49CC06F1" w14:textId="77777777" w:rsidR="00E369CE" w:rsidRDefault="00E369CE">
      <w:pPr>
        <w:tabs>
          <w:tab w:val="left" w:pos="5040"/>
        </w:tabs>
        <w:jc w:val="both"/>
        <w:rPr>
          <w:rFonts w:ascii="Tahoma" w:hAnsi="Tahoma" w:cs="Tahoma"/>
          <w:color w:val="000000"/>
        </w:rPr>
      </w:pPr>
    </w:p>
    <w:p w14:paraId="33332012" w14:textId="77777777" w:rsidR="00E369CE" w:rsidRDefault="00E369CE">
      <w:pPr>
        <w:tabs>
          <w:tab w:val="left" w:pos="5040"/>
        </w:tabs>
        <w:jc w:val="both"/>
        <w:rPr>
          <w:rFonts w:ascii="Tahoma" w:hAnsi="Tahoma" w:cs="Tahoma"/>
          <w:color w:val="000000"/>
        </w:rPr>
      </w:pPr>
    </w:p>
    <w:p w14:paraId="4B62282F" w14:textId="77777777" w:rsidR="00E369CE" w:rsidRPr="008D7BCE" w:rsidRDefault="008B35C7">
      <w:pPr>
        <w:tabs>
          <w:tab w:val="left" w:pos="5040"/>
        </w:tabs>
        <w:jc w:val="both"/>
        <w:rPr>
          <w:rFonts w:ascii="Tahoma" w:hAnsi="Tahoma" w:cs="Tahoma"/>
          <w:b/>
          <w:color w:val="000000"/>
        </w:rPr>
      </w:pPr>
      <w:r w:rsidRPr="008D7BCE">
        <w:rPr>
          <w:rFonts w:ascii="Tahoma" w:hAnsi="Tahoma" w:cs="Tahoma"/>
          <w:b/>
          <w:color w:val="000000"/>
        </w:rPr>
        <w:t>Üürileandja kontaktisik</w:t>
      </w:r>
      <w:r w:rsidR="008D7BCE" w:rsidRPr="008D7BCE">
        <w:rPr>
          <w:rFonts w:ascii="Tahoma" w:hAnsi="Tahoma" w:cs="Tahoma"/>
          <w:b/>
          <w:color w:val="000000"/>
        </w:rPr>
        <w:t>ud</w:t>
      </w:r>
      <w:r w:rsidRPr="008D7BCE">
        <w:rPr>
          <w:rFonts w:ascii="Tahoma" w:hAnsi="Tahoma" w:cs="Tahoma"/>
          <w:b/>
          <w:color w:val="000000"/>
        </w:rPr>
        <w:t>:</w:t>
      </w:r>
    </w:p>
    <w:p w14:paraId="0FAC5E28" w14:textId="77777777" w:rsidR="00E369CE" w:rsidRDefault="00E369CE">
      <w:pPr>
        <w:tabs>
          <w:tab w:val="left" w:pos="5040"/>
        </w:tabs>
        <w:jc w:val="both"/>
        <w:rPr>
          <w:rFonts w:ascii="Tahoma" w:hAnsi="Tahoma" w:cs="Tahoma"/>
          <w:color w:val="000000"/>
        </w:rPr>
      </w:pPr>
    </w:p>
    <w:p w14:paraId="62A4D828" w14:textId="77777777" w:rsidR="00E369CE" w:rsidRDefault="00E369CE">
      <w:pPr>
        <w:tabs>
          <w:tab w:val="left" w:pos="5040"/>
        </w:tabs>
        <w:jc w:val="both"/>
        <w:rPr>
          <w:rFonts w:ascii="Tahoma" w:hAnsi="Tahoma" w:cs="Tahoma"/>
          <w:color w:val="000000"/>
        </w:rPr>
      </w:pPr>
      <w:r>
        <w:rPr>
          <w:rFonts w:ascii="Tahoma" w:hAnsi="Tahoma" w:cs="Tahoma"/>
          <w:color w:val="000000"/>
        </w:rPr>
        <w:t xml:space="preserve">Oliver Press </w:t>
      </w:r>
      <w:r w:rsidR="008B35C7">
        <w:rPr>
          <w:rFonts w:ascii="Tahoma" w:hAnsi="Tahoma" w:cs="Tahoma"/>
          <w:color w:val="000000"/>
        </w:rPr>
        <w:t xml:space="preserve"> </w:t>
      </w:r>
    </w:p>
    <w:p w14:paraId="69055623" w14:textId="77777777" w:rsidR="008A3BEA" w:rsidRDefault="00E369CE">
      <w:pPr>
        <w:tabs>
          <w:tab w:val="left" w:pos="5040"/>
        </w:tabs>
        <w:jc w:val="both"/>
        <w:rPr>
          <w:rFonts w:ascii="Tahoma" w:hAnsi="Tahoma" w:cs="Tahoma"/>
          <w:color w:val="000000"/>
        </w:rPr>
      </w:pPr>
      <w:proofErr w:type="spellStart"/>
      <w:r>
        <w:rPr>
          <w:rFonts w:ascii="Tahoma" w:hAnsi="Tahoma" w:cs="Tahoma"/>
          <w:color w:val="000000"/>
        </w:rPr>
        <w:t>Autar</w:t>
      </w:r>
      <w:proofErr w:type="spellEnd"/>
      <w:r>
        <w:rPr>
          <w:rFonts w:ascii="Tahoma" w:hAnsi="Tahoma" w:cs="Tahoma"/>
          <w:color w:val="000000"/>
        </w:rPr>
        <w:t xml:space="preserve"> </w:t>
      </w:r>
      <w:proofErr w:type="spellStart"/>
      <w:r>
        <w:rPr>
          <w:rFonts w:ascii="Tahoma" w:hAnsi="Tahoma" w:cs="Tahoma"/>
          <w:color w:val="000000"/>
        </w:rPr>
        <w:t>Ivestment</w:t>
      </w:r>
      <w:proofErr w:type="spellEnd"/>
      <w:r>
        <w:rPr>
          <w:rFonts w:ascii="Tahoma" w:hAnsi="Tahoma" w:cs="Tahoma"/>
          <w:color w:val="000000"/>
        </w:rPr>
        <w:t xml:space="preserve"> OÜ</w:t>
      </w:r>
    </w:p>
    <w:p w14:paraId="0CC6743B" w14:textId="77777777" w:rsidR="00E369CE" w:rsidRDefault="00E369CE">
      <w:pPr>
        <w:tabs>
          <w:tab w:val="left" w:pos="5040"/>
        </w:tabs>
        <w:jc w:val="both"/>
        <w:rPr>
          <w:rFonts w:ascii="Tahoma" w:hAnsi="Tahoma" w:cs="Tahoma"/>
          <w:color w:val="000000"/>
        </w:rPr>
      </w:pPr>
      <w:r>
        <w:rPr>
          <w:rFonts w:ascii="Tahoma" w:hAnsi="Tahoma" w:cs="Tahoma"/>
          <w:color w:val="000000"/>
        </w:rPr>
        <w:t>Telefon: 5122079</w:t>
      </w:r>
    </w:p>
    <w:p w14:paraId="3465A40C" w14:textId="77777777" w:rsidR="00E369CE" w:rsidRDefault="00E369CE">
      <w:pPr>
        <w:tabs>
          <w:tab w:val="left" w:pos="5040"/>
        </w:tabs>
        <w:jc w:val="both"/>
        <w:rPr>
          <w:rFonts w:ascii="Tahoma" w:hAnsi="Tahoma" w:cs="Tahoma"/>
          <w:color w:val="000000"/>
        </w:rPr>
      </w:pPr>
      <w:r>
        <w:rPr>
          <w:rFonts w:ascii="Tahoma" w:hAnsi="Tahoma" w:cs="Tahoma"/>
          <w:color w:val="000000"/>
        </w:rPr>
        <w:t xml:space="preserve">E-post: </w:t>
      </w:r>
      <w:hyperlink r:id="rId8" w:history="1">
        <w:r w:rsidRPr="00417B48">
          <w:rPr>
            <w:rStyle w:val="Hperlink"/>
            <w:rFonts w:ascii="Tahoma" w:hAnsi="Tahoma" w:cs="Tahoma"/>
          </w:rPr>
          <w:t>autarinvest@gmail.com</w:t>
        </w:r>
      </w:hyperlink>
    </w:p>
    <w:p w14:paraId="3A532512" w14:textId="77777777" w:rsidR="00E369CE" w:rsidRDefault="00E369CE">
      <w:pPr>
        <w:tabs>
          <w:tab w:val="left" w:pos="5040"/>
        </w:tabs>
        <w:jc w:val="both"/>
        <w:rPr>
          <w:rFonts w:ascii="Tahoma" w:hAnsi="Tahoma" w:cs="Tahoma"/>
          <w:color w:val="000000"/>
        </w:rPr>
      </w:pPr>
    </w:p>
    <w:p w14:paraId="670B5148" w14:textId="77777777" w:rsidR="007264B0" w:rsidRDefault="007264B0">
      <w:pPr>
        <w:tabs>
          <w:tab w:val="left" w:pos="5040"/>
        </w:tabs>
        <w:jc w:val="both"/>
        <w:rPr>
          <w:rFonts w:ascii="Tahoma" w:hAnsi="Tahoma" w:cs="Tahoma"/>
          <w:color w:val="000000"/>
        </w:rPr>
      </w:pPr>
    </w:p>
    <w:p w14:paraId="22C1ECAC" w14:textId="66DA7D71" w:rsidR="00E369CE" w:rsidRDefault="00E369CE">
      <w:pPr>
        <w:tabs>
          <w:tab w:val="left" w:pos="5040"/>
        </w:tabs>
        <w:jc w:val="both"/>
        <w:rPr>
          <w:rFonts w:ascii="Tahoma" w:hAnsi="Tahoma" w:cs="Tahoma"/>
          <w:color w:val="000000"/>
        </w:rPr>
      </w:pPr>
      <w:r>
        <w:rPr>
          <w:rFonts w:ascii="Tahoma" w:hAnsi="Tahoma" w:cs="Tahoma"/>
          <w:color w:val="000000"/>
        </w:rPr>
        <w:t xml:space="preserve">Haldusküsimuste kontaktisik: </w:t>
      </w:r>
    </w:p>
    <w:p w14:paraId="04A140C1" w14:textId="77777777" w:rsidR="00E369CE" w:rsidRDefault="00E369CE">
      <w:pPr>
        <w:tabs>
          <w:tab w:val="left" w:pos="5040"/>
        </w:tabs>
        <w:jc w:val="both"/>
        <w:rPr>
          <w:rFonts w:ascii="Tahoma" w:hAnsi="Tahoma" w:cs="Tahoma"/>
          <w:color w:val="000000"/>
        </w:rPr>
      </w:pPr>
    </w:p>
    <w:p w14:paraId="393DDD6B" w14:textId="77777777" w:rsidR="00E369CE" w:rsidRPr="00E369CE" w:rsidRDefault="00E369CE">
      <w:pPr>
        <w:tabs>
          <w:tab w:val="left" w:pos="5040"/>
        </w:tabs>
        <w:jc w:val="both"/>
        <w:rPr>
          <w:rFonts w:ascii="Tahoma" w:hAnsi="Tahoma" w:cs="Tahoma"/>
          <w:color w:val="000000"/>
        </w:rPr>
      </w:pPr>
      <w:r w:rsidRPr="00E369CE">
        <w:rPr>
          <w:rFonts w:ascii="Tahoma" w:hAnsi="Tahoma" w:cs="Tahoma"/>
          <w:color w:val="000000"/>
        </w:rPr>
        <w:t>Alari Maavere</w:t>
      </w:r>
    </w:p>
    <w:p w14:paraId="15641948" w14:textId="77777777" w:rsidR="008A3BEA" w:rsidRPr="00E369CE" w:rsidRDefault="006F4ECE">
      <w:pPr>
        <w:rPr>
          <w:rFonts w:ascii="Tahoma" w:hAnsi="Tahoma" w:cs="Tahoma"/>
          <w:bCs/>
          <w:color w:val="000000"/>
        </w:rPr>
      </w:pPr>
      <w:proofErr w:type="spellStart"/>
      <w:r>
        <w:rPr>
          <w:rFonts w:ascii="Tahoma" w:hAnsi="Tahoma" w:cs="Tahoma"/>
          <w:color w:val="000000"/>
        </w:rPr>
        <w:t>Prophold</w:t>
      </w:r>
      <w:proofErr w:type="spellEnd"/>
      <w:r>
        <w:rPr>
          <w:rFonts w:ascii="Tahoma" w:hAnsi="Tahoma" w:cs="Tahoma"/>
          <w:color w:val="000000"/>
        </w:rPr>
        <w:t xml:space="preserve"> OÜ</w:t>
      </w:r>
      <w:r>
        <w:rPr>
          <w:rFonts w:ascii="Tahoma" w:hAnsi="Tahoma" w:cs="Tahoma"/>
          <w:color w:val="000000"/>
        </w:rPr>
        <w:br/>
      </w:r>
      <w:r w:rsidR="00E369CE" w:rsidRPr="00E369CE">
        <w:rPr>
          <w:rFonts w:ascii="Tahoma" w:hAnsi="Tahoma" w:cs="Tahoma"/>
          <w:bCs/>
          <w:color w:val="000000"/>
        </w:rPr>
        <w:lastRenderedPageBreak/>
        <w:t>Telefon 5062472</w:t>
      </w:r>
    </w:p>
    <w:p w14:paraId="3C2A969B" w14:textId="77777777" w:rsidR="00E369CE" w:rsidRDefault="00E369CE">
      <w:r w:rsidRPr="00E369CE">
        <w:rPr>
          <w:rFonts w:ascii="Tahoma" w:hAnsi="Tahoma" w:cs="Tahoma"/>
          <w:bCs/>
          <w:color w:val="000000"/>
        </w:rPr>
        <w:t xml:space="preserve">E-post: </w:t>
      </w:r>
      <w:hyperlink r:id="rId9" w:history="1">
        <w:r w:rsidRPr="00417B48">
          <w:rPr>
            <w:rStyle w:val="Hperlink"/>
            <w:rFonts w:ascii="Tahoma" w:hAnsi="Tahoma" w:cs="Tahoma"/>
            <w:bCs/>
          </w:rPr>
          <w:t>Alari.Maavere@kaupmees.ee</w:t>
        </w:r>
      </w:hyperlink>
    </w:p>
    <w:p w14:paraId="48E07BAB" w14:textId="77777777" w:rsidR="008D7BCE" w:rsidRDefault="008D7BCE"/>
    <w:p w14:paraId="66F53446" w14:textId="77777777" w:rsidR="008D7BCE" w:rsidRPr="008D7BCE" w:rsidRDefault="008D7BCE">
      <w:pPr>
        <w:rPr>
          <w:rFonts w:ascii="Arial" w:hAnsi="Arial" w:cs="Arial"/>
          <w:b/>
        </w:rPr>
      </w:pPr>
      <w:r w:rsidRPr="008D7BCE">
        <w:rPr>
          <w:rFonts w:ascii="Arial" w:hAnsi="Arial" w:cs="Arial"/>
          <w:b/>
        </w:rPr>
        <w:t>Üürniku kontaktisikud:</w:t>
      </w:r>
    </w:p>
    <w:p w14:paraId="67E34382" w14:textId="77777777" w:rsidR="008D7BCE" w:rsidRDefault="008D7BCE">
      <w:pPr>
        <w:rPr>
          <w:rFonts w:ascii="Arial" w:hAnsi="Arial" w:cs="Arial"/>
        </w:rPr>
      </w:pPr>
    </w:p>
    <w:p w14:paraId="14A1C984" w14:textId="62263301" w:rsidR="00D10849" w:rsidRDefault="00185368">
      <w:pPr>
        <w:rPr>
          <w:rFonts w:ascii="Arial" w:hAnsi="Arial" w:cs="Arial"/>
        </w:rPr>
      </w:pPr>
      <w:r>
        <w:rPr>
          <w:rFonts w:ascii="Arial" w:hAnsi="Arial" w:cs="Arial"/>
        </w:rPr>
        <w:t>Convictus Rehabilitatsioon</w:t>
      </w:r>
      <w:r w:rsidR="00157B47">
        <w:rPr>
          <w:rFonts w:ascii="Arial" w:hAnsi="Arial" w:cs="Arial"/>
        </w:rPr>
        <w:t xml:space="preserve"> OÜ</w:t>
      </w:r>
    </w:p>
    <w:p w14:paraId="1DBC8706" w14:textId="77777777" w:rsidR="00D10849" w:rsidRPr="008D7BCE" w:rsidRDefault="00D10849">
      <w:pPr>
        <w:rPr>
          <w:rFonts w:ascii="Arial" w:hAnsi="Arial" w:cs="Arial"/>
        </w:rPr>
      </w:pPr>
    </w:p>
    <w:p w14:paraId="6494C240" w14:textId="77777777" w:rsidR="008D7BCE" w:rsidRPr="008D7BCE" w:rsidRDefault="008D7BCE">
      <w:pPr>
        <w:rPr>
          <w:rFonts w:ascii="Arial" w:hAnsi="Arial" w:cs="Arial"/>
          <w:u w:val="single"/>
        </w:rPr>
      </w:pPr>
      <w:r w:rsidRPr="008D7BCE">
        <w:rPr>
          <w:rFonts w:ascii="Arial" w:hAnsi="Arial" w:cs="Arial"/>
          <w:u w:val="single"/>
        </w:rPr>
        <w:t>Arvete kontaktisik ja aadressid:</w:t>
      </w:r>
    </w:p>
    <w:p w14:paraId="39ECFF9F" w14:textId="77777777" w:rsidR="008D7BCE" w:rsidRPr="008D7BCE" w:rsidRDefault="008D7BCE">
      <w:pPr>
        <w:rPr>
          <w:rFonts w:ascii="Arial" w:hAnsi="Arial" w:cs="Arial"/>
        </w:rPr>
      </w:pPr>
    </w:p>
    <w:p w14:paraId="54173F97" w14:textId="1E7DB64F" w:rsidR="008D7BCE" w:rsidRDefault="00F57956">
      <w:pPr>
        <w:rPr>
          <w:rFonts w:ascii="Arial" w:hAnsi="Arial" w:cs="Arial"/>
        </w:rPr>
      </w:pPr>
      <w:r>
        <w:rPr>
          <w:rFonts w:ascii="Arial" w:hAnsi="Arial" w:cs="Arial"/>
        </w:rPr>
        <w:t>Veronika Saareväli</w:t>
      </w:r>
      <w:r w:rsidR="008D7BCE" w:rsidRPr="008D7BCE">
        <w:rPr>
          <w:rFonts w:ascii="Arial" w:hAnsi="Arial" w:cs="Arial"/>
        </w:rPr>
        <w:br/>
        <w:t>Telefon:</w:t>
      </w:r>
      <w:r w:rsidR="00157B47">
        <w:rPr>
          <w:rFonts w:ascii="Arial" w:hAnsi="Arial" w:cs="Arial"/>
        </w:rPr>
        <w:t>+3</w:t>
      </w:r>
      <w:r>
        <w:rPr>
          <w:rFonts w:ascii="Arial" w:hAnsi="Arial" w:cs="Arial"/>
        </w:rPr>
        <w:t xml:space="preserve">72 </w:t>
      </w:r>
      <w:r w:rsidRPr="00F57956">
        <w:rPr>
          <w:rFonts w:ascii="Arial" w:hAnsi="Arial" w:cs="Arial"/>
        </w:rPr>
        <w:t>5819 2792</w:t>
      </w:r>
      <w:r w:rsidR="008D7BCE" w:rsidRPr="008D7BCE">
        <w:rPr>
          <w:rFonts w:ascii="Arial" w:hAnsi="Arial" w:cs="Arial"/>
        </w:rPr>
        <w:br/>
        <w:t>E-po</w:t>
      </w:r>
      <w:r w:rsidR="005D2CBC">
        <w:rPr>
          <w:rFonts w:ascii="Arial" w:hAnsi="Arial" w:cs="Arial"/>
        </w:rPr>
        <w:t>st:</w:t>
      </w:r>
      <w:r>
        <w:rPr>
          <w:rFonts w:ascii="Arial" w:hAnsi="Arial" w:cs="Arial"/>
        </w:rPr>
        <w:t xml:space="preserve"> </w:t>
      </w:r>
      <w:r w:rsidRPr="00F57956">
        <w:rPr>
          <w:rFonts w:ascii="Arial" w:hAnsi="Arial" w:cs="Arial"/>
        </w:rPr>
        <w:t>veronika.saarevali@convictus.ee</w:t>
      </w:r>
    </w:p>
    <w:p w14:paraId="1A451303" w14:textId="77777777" w:rsidR="00157B47" w:rsidRDefault="00157B47">
      <w:pPr>
        <w:rPr>
          <w:rFonts w:ascii="Arial" w:hAnsi="Arial" w:cs="Arial"/>
        </w:rPr>
      </w:pPr>
    </w:p>
    <w:p w14:paraId="6F1AA29B" w14:textId="77777777" w:rsidR="005D2CBC" w:rsidRDefault="005D2CBC">
      <w:pPr>
        <w:rPr>
          <w:rFonts w:ascii="Arial" w:hAnsi="Arial" w:cs="Arial"/>
          <w:u w:val="single"/>
        </w:rPr>
      </w:pPr>
    </w:p>
    <w:p w14:paraId="6BDD0094" w14:textId="77777777" w:rsidR="005D2CBC" w:rsidRDefault="005D2CBC"/>
    <w:p w14:paraId="186C19BD" w14:textId="77777777" w:rsidR="005D2CBC" w:rsidRDefault="005D2CBC"/>
    <w:p w14:paraId="062437C3" w14:textId="77777777" w:rsidR="005D2CBC" w:rsidRDefault="005D2CBC"/>
    <w:p w14:paraId="367BEDFC" w14:textId="77777777" w:rsidR="008D7BCE" w:rsidRDefault="008D7BCE">
      <w:pPr>
        <w:rPr>
          <w:rFonts w:ascii="Tahoma" w:hAnsi="Tahoma" w:cs="Tahoma"/>
          <w:bCs/>
          <w:color w:val="000000"/>
        </w:rPr>
      </w:pPr>
      <w:r>
        <w:br/>
      </w:r>
    </w:p>
    <w:p w14:paraId="4B65B496" w14:textId="77777777" w:rsidR="008A3BEA" w:rsidRDefault="008A3BEA">
      <w:pPr>
        <w:rPr>
          <w:rFonts w:ascii="Tahoma" w:hAnsi="Tahoma" w:cs="Tahoma"/>
          <w:color w:val="000000"/>
        </w:rPr>
      </w:pPr>
    </w:p>
    <w:p w14:paraId="17CDC8BE" w14:textId="77777777" w:rsidR="008A3BEA" w:rsidRDefault="008B35C7">
      <w:pPr>
        <w:rPr>
          <w:rFonts w:ascii="Tahoma" w:hAnsi="Tahoma" w:cs="Tahoma"/>
          <w:b/>
          <w:color w:val="000000"/>
        </w:rPr>
      </w:pPr>
      <w:r>
        <w:rPr>
          <w:rFonts w:ascii="Tahoma" w:hAnsi="Tahoma" w:cs="Tahoma"/>
          <w:b/>
          <w:color w:val="000000"/>
        </w:rPr>
        <w:t>Poolte esindajate allkirjad:</w:t>
      </w:r>
    </w:p>
    <w:p w14:paraId="4C9AEA3A" w14:textId="77777777" w:rsidR="008A3BEA" w:rsidRDefault="008A3BEA">
      <w:pPr>
        <w:rPr>
          <w:rFonts w:ascii="Tahoma" w:hAnsi="Tahoma" w:cs="Tahoma"/>
          <w:b/>
          <w:color w:val="000000"/>
        </w:rPr>
      </w:pPr>
    </w:p>
    <w:p w14:paraId="6E189EAA" w14:textId="77777777" w:rsidR="008A3BEA" w:rsidRDefault="008A3BEA">
      <w:pPr>
        <w:rPr>
          <w:rFonts w:ascii="Tahoma" w:hAnsi="Tahoma" w:cs="Tahoma"/>
          <w:b/>
          <w:color w:val="000000"/>
        </w:rPr>
      </w:pPr>
    </w:p>
    <w:p w14:paraId="418BD9AB" w14:textId="77777777" w:rsidR="008A3BEA" w:rsidRDefault="008A3BEA">
      <w:pPr>
        <w:rPr>
          <w:rFonts w:ascii="Tahoma" w:hAnsi="Tahoma" w:cs="Tahoma"/>
          <w:b/>
          <w:color w:val="000000"/>
        </w:rPr>
      </w:pPr>
    </w:p>
    <w:p w14:paraId="2D2A3CFB" w14:textId="77777777" w:rsidR="008A3BEA" w:rsidRDefault="008B35C7">
      <w:pPr>
        <w:pStyle w:val="Kehatekst2"/>
        <w:rPr>
          <w:rFonts w:ascii="Tahoma" w:hAnsi="Tahoma" w:cs="Tahoma"/>
          <w:bCs/>
          <w:sz w:val="20"/>
        </w:rPr>
      </w:pPr>
      <w:r>
        <w:rPr>
          <w:rFonts w:ascii="Tahoma" w:hAnsi="Tahoma" w:cs="Tahoma"/>
          <w:b/>
          <w:smallCaps/>
          <w:sz w:val="20"/>
        </w:rPr>
        <w:t>üürileandja</w:t>
      </w:r>
      <w:r>
        <w:rPr>
          <w:rFonts w:ascii="Tahoma" w:hAnsi="Tahoma" w:cs="Tahoma"/>
          <w:bCs/>
          <w:sz w:val="20"/>
        </w:rPr>
        <w:tab/>
      </w:r>
      <w:r>
        <w:rPr>
          <w:rFonts w:ascii="Tahoma" w:hAnsi="Tahoma" w:cs="Tahoma"/>
          <w:bCs/>
          <w:sz w:val="20"/>
        </w:rPr>
        <w:tab/>
        <w:t>_____________________________________________________</w:t>
      </w:r>
    </w:p>
    <w:p w14:paraId="48722414" w14:textId="77777777" w:rsidR="008A3BEA" w:rsidRDefault="008B35C7">
      <w:pPr>
        <w:jc w:val="both"/>
        <w:rPr>
          <w:rFonts w:ascii="Tahoma" w:hAnsi="Tahoma" w:cs="Tahoma"/>
          <w:bCs/>
          <w:i/>
          <w:iCs/>
          <w:color w:val="000000"/>
        </w:rPr>
      </w:pPr>
      <w:r>
        <w:rPr>
          <w:rFonts w:ascii="Tahoma" w:hAnsi="Tahoma" w:cs="Tahoma"/>
          <w:bCs/>
          <w:color w:val="000000"/>
        </w:rPr>
        <w:tab/>
      </w:r>
      <w:r>
        <w:rPr>
          <w:rFonts w:ascii="Tahoma" w:hAnsi="Tahoma" w:cs="Tahoma"/>
          <w:bCs/>
          <w:color w:val="000000"/>
        </w:rPr>
        <w:tab/>
      </w:r>
      <w:r>
        <w:rPr>
          <w:rFonts w:ascii="Tahoma" w:hAnsi="Tahoma" w:cs="Tahoma"/>
          <w:bCs/>
          <w:color w:val="000000"/>
        </w:rPr>
        <w:tab/>
      </w:r>
      <w:r>
        <w:rPr>
          <w:rFonts w:ascii="Tahoma" w:hAnsi="Tahoma" w:cs="Tahoma"/>
          <w:bCs/>
          <w:color w:val="000000"/>
        </w:rPr>
        <w:tab/>
      </w:r>
      <w:r>
        <w:rPr>
          <w:rFonts w:ascii="Tahoma" w:hAnsi="Tahoma" w:cs="Tahoma"/>
          <w:bCs/>
          <w:color w:val="000000"/>
        </w:rPr>
        <w:tab/>
      </w:r>
      <w:r>
        <w:rPr>
          <w:rFonts w:ascii="Tahoma" w:hAnsi="Tahoma" w:cs="Tahoma"/>
          <w:bCs/>
          <w:color w:val="000000"/>
        </w:rPr>
        <w:tab/>
      </w:r>
      <w:r>
        <w:rPr>
          <w:rFonts w:ascii="Tahoma" w:hAnsi="Tahoma" w:cs="Tahoma"/>
          <w:bCs/>
          <w:color w:val="000000"/>
        </w:rPr>
        <w:tab/>
      </w:r>
      <w:r>
        <w:rPr>
          <w:rFonts w:ascii="Tahoma" w:hAnsi="Tahoma" w:cs="Tahoma"/>
          <w:bCs/>
          <w:color w:val="000000"/>
        </w:rPr>
        <w:tab/>
      </w:r>
      <w:r>
        <w:rPr>
          <w:rFonts w:ascii="Tahoma" w:hAnsi="Tahoma" w:cs="Tahoma"/>
          <w:bCs/>
          <w:color w:val="000000"/>
        </w:rPr>
        <w:tab/>
      </w:r>
      <w:r>
        <w:rPr>
          <w:rFonts w:ascii="Tahoma" w:hAnsi="Tahoma" w:cs="Tahoma"/>
          <w:bCs/>
          <w:color w:val="000000"/>
        </w:rPr>
        <w:tab/>
      </w:r>
      <w:r>
        <w:rPr>
          <w:rFonts w:ascii="Tahoma" w:hAnsi="Tahoma" w:cs="Tahoma"/>
          <w:bCs/>
          <w:i/>
          <w:iCs/>
          <w:color w:val="000000"/>
        </w:rPr>
        <w:t>ees-ja perekonnanimi</w:t>
      </w:r>
      <w:r>
        <w:rPr>
          <w:rFonts w:ascii="Tahoma" w:hAnsi="Tahoma" w:cs="Tahoma"/>
          <w:bCs/>
          <w:i/>
          <w:iCs/>
          <w:color w:val="000000"/>
        </w:rPr>
        <w:tab/>
      </w:r>
      <w:r>
        <w:rPr>
          <w:rFonts w:ascii="Tahoma" w:hAnsi="Tahoma" w:cs="Tahoma"/>
          <w:bCs/>
          <w:i/>
          <w:iCs/>
          <w:color w:val="000000"/>
        </w:rPr>
        <w:tab/>
      </w:r>
      <w:r>
        <w:rPr>
          <w:rFonts w:ascii="Tahoma" w:hAnsi="Tahoma" w:cs="Tahoma"/>
          <w:bCs/>
          <w:i/>
          <w:iCs/>
          <w:color w:val="000000"/>
        </w:rPr>
        <w:tab/>
      </w:r>
      <w:r>
        <w:rPr>
          <w:rFonts w:ascii="Tahoma" w:hAnsi="Tahoma" w:cs="Tahoma"/>
          <w:bCs/>
          <w:i/>
          <w:iCs/>
          <w:color w:val="000000"/>
        </w:rPr>
        <w:tab/>
      </w:r>
      <w:r>
        <w:rPr>
          <w:rFonts w:ascii="Tahoma" w:hAnsi="Tahoma" w:cs="Tahoma"/>
          <w:bCs/>
          <w:i/>
          <w:iCs/>
          <w:color w:val="000000"/>
        </w:rPr>
        <w:tab/>
      </w:r>
      <w:r>
        <w:rPr>
          <w:rFonts w:ascii="Tahoma" w:hAnsi="Tahoma" w:cs="Tahoma"/>
          <w:bCs/>
          <w:i/>
          <w:iCs/>
          <w:color w:val="000000"/>
        </w:rPr>
        <w:tab/>
      </w:r>
      <w:r>
        <w:rPr>
          <w:rFonts w:ascii="Tahoma" w:hAnsi="Tahoma" w:cs="Tahoma"/>
          <w:bCs/>
          <w:i/>
          <w:iCs/>
          <w:color w:val="000000"/>
        </w:rPr>
        <w:tab/>
        <w:t>allkiri</w:t>
      </w:r>
    </w:p>
    <w:p w14:paraId="5DDEE443" w14:textId="77777777" w:rsidR="008A3BEA" w:rsidRDefault="008A3BEA">
      <w:pPr>
        <w:jc w:val="both"/>
        <w:rPr>
          <w:rFonts w:ascii="Tahoma" w:hAnsi="Tahoma" w:cs="Tahoma"/>
          <w:bCs/>
          <w:color w:val="000000"/>
        </w:rPr>
      </w:pPr>
    </w:p>
    <w:p w14:paraId="4AE7C5BE" w14:textId="77777777" w:rsidR="008A3BEA" w:rsidRDefault="008A3BEA">
      <w:pPr>
        <w:jc w:val="both"/>
        <w:rPr>
          <w:rFonts w:ascii="Tahoma" w:hAnsi="Tahoma" w:cs="Tahoma"/>
          <w:bCs/>
          <w:color w:val="000000"/>
        </w:rPr>
      </w:pPr>
    </w:p>
    <w:p w14:paraId="3899D6FA" w14:textId="77777777" w:rsidR="008A3BEA" w:rsidRDefault="008A3BEA">
      <w:pPr>
        <w:jc w:val="both"/>
        <w:rPr>
          <w:rFonts w:ascii="Tahoma" w:hAnsi="Tahoma" w:cs="Tahoma"/>
          <w:bCs/>
          <w:color w:val="000000"/>
        </w:rPr>
      </w:pPr>
    </w:p>
    <w:p w14:paraId="00D8FD35" w14:textId="77777777" w:rsidR="008A3BEA" w:rsidRDefault="008A3BEA">
      <w:pPr>
        <w:jc w:val="both"/>
        <w:rPr>
          <w:rFonts w:ascii="Tahoma" w:hAnsi="Tahoma" w:cs="Tahoma"/>
          <w:bCs/>
          <w:color w:val="000000"/>
        </w:rPr>
      </w:pPr>
    </w:p>
    <w:p w14:paraId="1F767934" w14:textId="77777777" w:rsidR="008A3BEA" w:rsidRDefault="008A3BEA">
      <w:pPr>
        <w:jc w:val="both"/>
        <w:rPr>
          <w:rFonts w:ascii="Tahoma" w:hAnsi="Tahoma" w:cs="Tahoma"/>
          <w:bCs/>
          <w:color w:val="000000"/>
        </w:rPr>
      </w:pPr>
    </w:p>
    <w:p w14:paraId="1F14740B" w14:textId="77777777" w:rsidR="008A3BEA" w:rsidRDefault="008A3BEA">
      <w:pPr>
        <w:jc w:val="both"/>
        <w:rPr>
          <w:rFonts w:ascii="Tahoma" w:hAnsi="Tahoma" w:cs="Tahoma"/>
          <w:bCs/>
          <w:color w:val="000000"/>
        </w:rPr>
      </w:pPr>
    </w:p>
    <w:p w14:paraId="6EB49928" w14:textId="77777777" w:rsidR="008A3BEA" w:rsidRDefault="008B35C7">
      <w:pPr>
        <w:jc w:val="both"/>
        <w:rPr>
          <w:rFonts w:ascii="Tahoma" w:hAnsi="Tahoma" w:cs="Tahoma"/>
          <w:color w:val="000000"/>
        </w:rPr>
      </w:pPr>
      <w:r>
        <w:rPr>
          <w:rFonts w:ascii="Tahoma" w:hAnsi="Tahoma" w:cs="Tahoma"/>
          <w:b/>
          <w:smallCaps/>
          <w:color w:val="000000"/>
        </w:rPr>
        <w:t>üürnik</w:t>
      </w:r>
      <w:r>
        <w:rPr>
          <w:rFonts w:ascii="Tahoma" w:hAnsi="Tahoma" w:cs="Tahoma"/>
          <w:b/>
          <w:smallCaps/>
          <w:color w:val="000000"/>
        </w:rPr>
        <w:tab/>
      </w:r>
      <w:r>
        <w:rPr>
          <w:rFonts w:ascii="Tahoma" w:hAnsi="Tahoma" w:cs="Tahoma"/>
          <w:b/>
          <w:smallCaps/>
          <w:color w:val="000000"/>
        </w:rPr>
        <w:tab/>
      </w:r>
      <w:r>
        <w:rPr>
          <w:rFonts w:ascii="Tahoma" w:hAnsi="Tahoma" w:cs="Tahoma"/>
          <w:b/>
          <w:smallCaps/>
          <w:color w:val="000000"/>
        </w:rPr>
        <w:tab/>
      </w:r>
      <w:r>
        <w:rPr>
          <w:rFonts w:ascii="Tahoma" w:hAnsi="Tahoma" w:cs="Tahoma"/>
          <w:b/>
          <w:smallCaps/>
          <w:color w:val="000000"/>
        </w:rPr>
        <w:tab/>
      </w:r>
      <w:r>
        <w:rPr>
          <w:rFonts w:ascii="Tahoma" w:hAnsi="Tahoma" w:cs="Tahoma"/>
          <w:color w:val="000000"/>
        </w:rPr>
        <w:t>_____________________________________________________</w:t>
      </w:r>
    </w:p>
    <w:p w14:paraId="21647CD8" w14:textId="77777777" w:rsidR="008A3BEA" w:rsidRDefault="008B35C7">
      <w:pPr>
        <w:rPr>
          <w:rFonts w:ascii="Tahoma" w:hAnsi="Tahoma" w:cs="Tahoma"/>
          <w:color w:val="000000"/>
        </w:rPr>
      </w:pPr>
      <w:r>
        <w:rPr>
          <w:rFonts w:ascii="Tahoma" w:hAnsi="Tahoma" w:cs="Tahoma"/>
          <w:bCs/>
          <w:color w:val="000000"/>
        </w:rPr>
        <w:tab/>
      </w:r>
      <w:r>
        <w:rPr>
          <w:rFonts w:ascii="Tahoma" w:hAnsi="Tahoma" w:cs="Tahoma"/>
          <w:bCs/>
          <w:color w:val="000000"/>
        </w:rPr>
        <w:tab/>
      </w:r>
      <w:r>
        <w:rPr>
          <w:rFonts w:ascii="Tahoma" w:hAnsi="Tahoma" w:cs="Tahoma"/>
          <w:bCs/>
          <w:color w:val="000000"/>
        </w:rPr>
        <w:tab/>
      </w:r>
      <w:r>
        <w:rPr>
          <w:rFonts w:ascii="Tahoma" w:hAnsi="Tahoma" w:cs="Tahoma"/>
          <w:bCs/>
          <w:color w:val="000000"/>
        </w:rPr>
        <w:tab/>
      </w:r>
      <w:r>
        <w:rPr>
          <w:rFonts w:ascii="Tahoma" w:hAnsi="Tahoma" w:cs="Tahoma"/>
          <w:bCs/>
          <w:color w:val="000000"/>
        </w:rPr>
        <w:tab/>
      </w:r>
      <w:r>
        <w:rPr>
          <w:rFonts w:ascii="Tahoma" w:hAnsi="Tahoma" w:cs="Tahoma"/>
          <w:bCs/>
          <w:color w:val="000000"/>
        </w:rPr>
        <w:tab/>
      </w:r>
      <w:r>
        <w:rPr>
          <w:rFonts w:ascii="Tahoma" w:hAnsi="Tahoma" w:cs="Tahoma"/>
          <w:bCs/>
          <w:color w:val="000000"/>
        </w:rPr>
        <w:tab/>
      </w:r>
      <w:r>
        <w:rPr>
          <w:rFonts w:ascii="Tahoma" w:hAnsi="Tahoma" w:cs="Tahoma"/>
          <w:bCs/>
          <w:color w:val="000000"/>
        </w:rPr>
        <w:tab/>
      </w:r>
      <w:r>
        <w:rPr>
          <w:rFonts w:ascii="Tahoma" w:hAnsi="Tahoma" w:cs="Tahoma"/>
          <w:bCs/>
          <w:color w:val="000000"/>
        </w:rPr>
        <w:tab/>
      </w:r>
      <w:r>
        <w:rPr>
          <w:rFonts w:ascii="Tahoma" w:hAnsi="Tahoma" w:cs="Tahoma"/>
          <w:bCs/>
          <w:color w:val="000000"/>
        </w:rPr>
        <w:tab/>
      </w:r>
      <w:r>
        <w:rPr>
          <w:rFonts w:ascii="Tahoma" w:hAnsi="Tahoma" w:cs="Tahoma"/>
          <w:bCs/>
          <w:i/>
          <w:iCs/>
          <w:color w:val="000000"/>
        </w:rPr>
        <w:t>ees-ja perekonnanimi</w:t>
      </w:r>
      <w:r>
        <w:rPr>
          <w:rFonts w:ascii="Tahoma" w:hAnsi="Tahoma" w:cs="Tahoma"/>
          <w:bCs/>
          <w:i/>
          <w:iCs/>
          <w:color w:val="000000"/>
        </w:rPr>
        <w:tab/>
      </w:r>
      <w:r>
        <w:rPr>
          <w:rFonts w:ascii="Tahoma" w:hAnsi="Tahoma" w:cs="Tahoma"/>
          <w:bCs/>
          <w:i/>
          <w:iCs/>
          <w:color w:val="000000"/>
        </w:rPr>
        <w:tab/>
      </w:r>
      <w:r>
        <w:rPr>
          <w:rFonts w:ascii="Tahoma" w:hAnsi="Tahoma" w:cs="Tahoma"/>
          <w:bCs/>
          <w:i/>
          <w:iCs/>
          <w:color w:val="000000"/>
        </w:rPr>
        <w:tab/>
      </w:r>
      <w:r>
        <w:rPr>
          <w:rFonts w:ascii="Tahoma" w:hAnsi="Tahoma" w:cs="Tahoma"/>
          <w:bCs/>
          <w:i/>
          <w:iCs/>
          <w:color w:val="000000"/>
        </w:rPr>
        <w:tab/>
      </w:r>
      <w:r>
        <w:rPr>
          <w:rFonts w:ascii="Tahoma" w:hAnsi="Tahoma" w:cs="Tahoma"/>
          <w:bCs/>
          <w:i/>
          <w:iCs/>
          <w:color w:val="000000"/>
        </w:rPr>
        <w:tab/>
      </w:r>
      <w:r>
        <w:rPr>
          <w:rFonts w:ascii="Tahoma" w:hAnsi="Tahoma" w:cs="Tahoma"/>
          <w:bCs/>
          <w:i/>
          <w:iCs/>
          <w:color w:val="000000"/>
        </w:rPr>
        <w:tab/>
      </w:r>
      <w:r>
        <w:rPr>
          <w:rFonts w:ascii="Tahoma" w:hAnsi="Tahoma" w:cs="Tahoma"/>
          <w:bCs/>
          <w:i/>
          <w:iCs/>
          <w:color w:val="000000"/>
        </w:rPr>
        <w:tab/>
        <w:t>allkiri</w:t>
      </w:r>
    </w:p>
    <w:p w14:paraId="27163C84" w14:textId="77777777" w:rsidR="008B35C7" w:rsidRDefault="008B35C7">
      <w:pPr>
        <w:pStyle w:val="Pealkiri6"/>
        <w:spacing w:before="60" w:after="60"/>
        <w:rPr>
          <w:rFonts w:ascii="Tahoma" w:hAnsi="Tahoma" w:cs="Tahoma"/>
          <w:color w:val="000000"/>
        </w:rPr>
      </w:pPr>
    </w:p>
    <w:sectPr w:rsidR="008B35C7" w:rsidSect="008A3BEA">
      <w:headerReference w:type="default" r:id="rId10"/>
      <w:footerReference w:type="default" r:id="rId11"/>
      <w:endnotePr>
        <w:numFmt w:val="decimal"/>
      </w:endnotePr>
      <w:type w:val="oddPage"/>
      <w:pgSz w:w="11906" w:h="16838"/>
      <w:pgMar w:top="1843" w:right="1701" w:bottom="1560" w:left="1701" w:header="708" w:footer="76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A5FC0" w14:textId="77777777" w:rsidR="009C4637" w:rsidRDefault="009C4637">
      <w:r>
        <w:separator/>
      </w:r>
    </w:p>
  </w:endnote>
  <w:endnote w:type="continuationSeparator" w:id="0">
    <w:p w14:paraId="15DAD1A6" w14:textId="77777777" w:rsidR="009C4637" w:rsidRDefault="009C4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4BA4A" w14:textId="77777777" w:rsidR="008A3BEA" w:rsidRDefault="008A3BEA">
    <w:pPr>
      <w:pStyle w:val="Jalus"/>
      <w:jc w:val="center"/>
      <w:rPr>
        <w:rStyle w:val="Lehekljenumber"/>
        <w:rFonts w:ascii="Tahoma" w:hAnsi="Tahoma" w:cs="Tahoma"/>
      </w:rPr>
    </w:pPr>
  </w:p>
  <w:p w14:paraId="0BFB9289" w14:textId="77777777" w:rsidR="008A3BEA" w:rsidRDefault="00CB3E73">
    <w:pPr>
      <w:pStyle w:val="Jalus"/>
      <w:jc w:val="center"/>
      <w:rPr>
        <w:rFonts w:ascii="Tahoma" w:hAnsi="Tahoma" w:cs="Tahoma"/>
      </w:rPr>
    </w:pPr>
    <w:r>
      <w:rPr>
        <w:rStyle w:val="Lehekljenumber"/>
        <w:rFonts w:ascii="Tahoma" w:hAnsi="Tahoma" w:cs="Tahoma"/>
      </w:rPr>
      <w:fldChar w:fldCharType="begin"/>
    </w:r>
    <w:r w:rsidR="008B35C7">
      <w:rPr>
        <w:rStyle w:val="Lehekljenumber"/>
        <w:rFonts w:ascii="Tahoma" w:hAnsi="Tahoma" w:cs="Tahoma"/>
      </w:rPr>
      <w:instrText xml:space="preserve"> PAGE </w:instrText>
    </w:r>
    <w:r>
      <w:rPr>
        <w:rStyle w:val="Lehekljenumber"/>
        <w:rFonts w:ascii="Tahoma" w:hAnsi="Tahoma" w:cs="Tahoma"/>
      </w:rPr>
      <w:fldChar w:fldCharType="separate"/>
    </w:r>
    <w:r w:rsidR="00D10849">
      <w:rPr>
        <w:rStyle w:val="Lehekljenumber"/>
        <w:rFonts w:ascii="Tahoma" w:hAnsi="Tahoma" w:cs="Tahoma"/>
        <w:noProof/>
      </w:rPr>
      <w:t>1</w:t>
    </w:r>
    <w:r w:rsidR="00D10849">
      <w:rPr>
        <w:rStyle w:val="Lehekljenumber"/>
        <w:rFonts w:ascii="Tahoma" w:hAnsi="Tahoma" w:cs="Tahoma"/>
        <w:noProof/>
      </w:rPr>
      <w:t>0</w:t>
    </w:r>
    <w:r>
      <w:rPr>
        <w:rStyle w:val="Lehekljenumber"/>
        <w:rFonts w:ascii="Tahoma" w:hAnsi="Tahoma" w:cs="Tahoma"/>
      </w:rPr>
      <w:fldChar w:fldCharType="end"/>
    </w:r>
    <w:r w:rsidR="008B35C7">
      <w:rPr>
        <w:rStyle w:val="Lehekljenumber"/>
        <w:rFonts w:ascii="Tahoma" w:hAnsi="Tahoma" w:cs="Tahoma"/>
      </w:rPr>
      <w:t>/</w:t>
    </w:r>
    <w:r>
      <w:rPr>
        <w:rStyle w:val="Lehekljenumber"/>
        <w:rFonts w:ascii="Tahoma" w:hAnsi="Tahoma" w:cs="Tahoma"/>
      </w:rPr>
      <w:fldChar w:fldCharType="begin"/>
    </w:r>
    <w:r w:rsidR="008B35C7">
      <w:rPr>
        <w:rStyle w:val="Lehekljenumber"/>
        <w:rFonts w:ascii="Tahoma" w:hAnsi="Tahoma" w:cs="Tahoma"/>
      </w:rPr>
      <w:instrText xml:space="preserve"> NUMPAGES </w:instrText>
    </w:r>
    <w:r>
      <w:rPr>
        <w:rStyle w:val="Lehekljenumber"/>
        <w:rFonts w:ascii="Tahoma" w:hAnsi="Tahoma" w:cs="Tahoma"/>
      </w:rPr>
      <w:fldChar w:fldCharType="separate"/>
    </w:r>
    <w:r w:rsidR="00D10849">
      <w:rPr>
        <w:rStyle w:val="Lehekljenumber"/>
        <w:rFonts w:ascii="Tahoma" w:hAnsi="Tahoma" w:cs="Tahoma"/>
        <w:noProof/>
      </w:rPr>
      <w:t>10</w:t>
    </w:r>
    <w:r>
      <w:rPr>
        <w:rStyle w:val="Lehekljenumber"/>
        <w:rFonts w:ascii="Tahoma" w:hAnsi="Tahoma" w:cs="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DD571" w14:textId="77777777" w:rsidR="009C4637" w:rsidRDefault="009C4637">
      <w:r>
        <w:separator/>
      </w:r>
    </w:p>
  </w:footnote>
  <w:footnote w:type="continuationSeparator" w:id="0">
    <w:p w14:paraId="07323AEA" w14:textId="77777777" w:rsidR="009C4637" w:rsidRDefault="009C4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CEFB3" w14:textId="77777777" w:rsidR="008A3BEA" w:rsidRDefault="008B35C7">
    <w:pPr>
      <w:pStyle w:val="Pis"/>
      <w:jc w:val="center"/>
      <w:rPr>
        <w:rFonts w:ascii="Tahoma" w:hAnsi="Tahoma" w:cs="Tahoma"/>
        <w:b/>
        <w:bCs/>
      </w:rPr>
    </w:pPr>
    <w:r>
      <w:rPr>
        <w:rFonts w:ascii="Tahoma" w:hAnsi="Tahoma" w:cs="Tahoma"/>
        <w:b/>
        <w:bCs/>
      </w:rPr>
      <w:t>ÜÜRILEPING</w:t>
    </w:r>
  </w:p>
  <w:p w14:paraId="25F473CE" w14:textId="3037A4F2" w:rsidR="008A3BEA" w:rsidRDefault="00E62C80" w:rsidP="00982E42">
    <w:pPr>
      <w:pStyle w:val="Pis"/>
      <w:jc w:val="center"/>
      <w:rPr>
        <w:rFonts w:ascii="Tahoma" w:hAnsi="Tahoma" w:cs="Tahoma"/>
        <w:b/>
        <w:bCs/>
      </w:rPr>
    </w:pPr>
    <w:r>
      <w:rPr>
        <w:rFonts w:ascii="Tahoma" w:hAnsi="Tahoma" w:cs="Tahoma"/>
        <w:b/>
        <w:bCs/>
      </w:rPr>
      <w:t xml:space="preserve">AUTAR INVESTMENT OÜ &amp;  </w:t>
    </w:r>
    <w:r w:rsidR="00982E42">
      <w:rPr>
        <w:rFonts w:ascii="Tahoma" w:hAnsi="Tahoma" w:cs="Tahoma"/>
        <w:b/>
        <w:bCs/>
      </w:rPr>
      <w:t xml:space="preserve">Convictus Rehabilitatsioon </w:t>
    </w:r>
    <w:r w:rsidR="005E7D1B">
      <w:rPr>
        <w:rFonts w:ascii="Tahoma" w:hAnsi="Tahoma" w:cs="Tahoma"/>
        <w:b/>
        <w:bCs/>
      </w:rPr>
      <w:t>OÜ</w:t>
    </w:r>
  </w:p>
  <w:p w14:paraId="2E0B6E25" w14:textId="77777777" w:rsidR="008A3BEA" w:rsidRDefault="008B35C7">
    <w:pPr>
      <w:pStyle w:val="Pis"/>
      <w:jc w:val="center"/>
      <w:rPr>
        <w:rFonts w:ascii="Tahoma" w:hAnsi="Tahoma" w:cs="Tahoma"/>
        <w:b/>
        <w:bCs/>
      </w:rPr>
    </w:pPr>
    <w:r>
      <w:rPr>
        <w:rFonts w:ascii="Tahoma" w:hAnsi="Tahoma" w:cs="Tahoma"/>
        <w:b/>
        <w:bCs/>
      </w:rPr>
      <w:t>Mustamäe tee 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7E2"/>
    <w:multiLevelType w:val="multilevel"/>
    <w:tmpl w:val="19CC0822"/>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2E413E"/>
    <w:multiLevelType w:val="multilevel"/>
    <w:tmpl w:val="76DC775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DCF66A5"/>
    <w:multiLevelType w:val="multilevel"/>
    <w:tmpl w:val="09C888D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19F910EE"/>
    <w:multiLevelType w:val="multilevel"/>
    <w:tmpl w:val="46E2B43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E7245AD"/>
    <w:multiLevelType w:val="multilevel"/>
    <w:tmpl w:val="8148428C"/>
    <w:lvl w:ilvl="0">
      <w:start w:val="8"/>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080"/>
        </w:tabs>
        <w:ind w:left="1080" w:hanging="1080"/>
      </w:pPr>
      <w:rPr>
        <w:rFonts w:hint="default"/>
        <w:b w:val="0"/>
        <w:i w:val="0"/>
      </w:rPr>
    </w:lvl>
    <w:lvl w:ilvl="6">
      <w:start w:val="1"/>
      <w:numFmt w:val="decimal"/>
      <w:lvlText w:val="%1.%2.%3.%4.%5.%6.%7"/>
      <w:lvlJc w:val="left"/>
      <w:pPr>
        <w:tabs>
          <w:tab w:val="num" w:pos="1440"/>
        </w:tabs>
        <w:ind w:left="1440" w:hanging="1440"/>
      </w:pPr>
      <w:rPr>
        <w:rFonts w:hint="default"/>
        <w:b w:val="0"/>
        <w:i w:val="0"/>
      </w:rPr>
    </w:lvl>
    <w:lvl w:ilvl="7">
      <w:start w:val="1"/>
      <w:numFmt w:val="decimal"/>
      <w:lvlText w:val="%1.%2.%3.%4.%5.%6.%7.%8"/>
      <w:lvlJc w:val="left"/>
      <w:pPr>
        <w:tabs>
          <w:tab w:val="num" w:pos="1440"/>
        </w:tabs>
        <w:ind w:left="1440" w:hanging="1440"/>
      </w:pPr>
      <w:rPr>
        <w:rFonts w:hint="default"/>
        <w:b w:val="0"/>
        <w:i w:val="0"/>
      </w:rPr>
    </w:lvl>
    <w:lvl w:ilvl="8">
      <w:start w:val="1"/>
      <w:numFmt w:val="decimal"/>
      <w:lvlText w:val="%1.%2.%3.%4.%5.%6.%7.%8.%9"/>
      <w:lvlJc w:val="left"/>
      <w:pPr>
        <w:tabs>
          <w:tab w:val="num" w:pos="1800"/>
        </w:tabs>
        <w:ind w:left="1800" w:hanging="1800"/>
      </w:pPr>
      <w:rPr>
        <w:rFonts w:hint="default"/>
        <w:b w:val="0"/>
        <w:i w:val="0"/>
      </w:rPr>
    </w:lvl>
  </w:abstractNum>
  <w:abstractNum w:abstractNumId="5" w15:restartNumberingAfterBreak="0">
    <w:nsid w:val="23693314"/>
    <w:multiLevelType w:val="multilevel"/>
    <w:tmpl w:val="9790E6F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A037BE1"/>
    <w:multiLevelType w:val="multilevel"/>
    <w:tmpl w:val="6032E59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D15375F"/>
    <w:multiLevelType w:val="multilevel"/>
    <w:tmpl w:val="F43E749C"/>
    <w:lvl w:ilvl="0">
      <w:start w:val="6"/>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0F4436E"/>
    <w:multiLevelType w:val="multilevel"/>
    <w:tmpl w:val="321A88C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A187AC8"/>
    <w:multiLevelType w:val="multilevel"/>
    <w:tmpl w:val="42CC011A"/>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3CAF3D05"/>
    <w:multiLevelType w:val="multilevel"/>
    <w:tmpl w:val="2DCAFA98"/>
    <w:lvl w:ilvl="0">
      <w:start w:val="12"/>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DB80940"/>
    <w:multiLevelType w:val="multilevel"/>
    <w:tmpl w:val="28525EDE"/>
    <w:lvl w:ilvl="0">
      <w:start w:val="1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33B7FDA"/>
    <w:multiLevelType w:val="multilevel"/>
    <w:tmpl w:val="52DAE0CC"/>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C6479A"/>
    <w:multiLevelType w:val="multilevel"/>
    <w:tmpl w:val="4BB84386"/>
    <w:lvl w:ilvl="0">
      <w:start w:val="17"/>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484071CE"/>
    <w:multiLevelType w:val="multilevel"/>
    <w:tmpl w:val="980A5282"/>
    <w:lvl w:ilvl="0">
      <w:start w:val="15"/>
      <w:numFmt w:val="decimal"/>
      <w:lvlText w:val="%1."/>
      <w:lvlJc w:val="left"/>
      <w:pPr>
        <w:ind w:left="435" w:hanging="43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4EEE57B7"/>
    <w:multiLevelType w:val="multilevel"/>
    <w:tmpl w:val="BFF6E46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26D6E2A"/>
    <w:multiLevelType w:val="multilevel"/>
    <w:tmpl w:val="17D0F9A8"/>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7" w15:restartNumberingAfterBreak="0">
    <w:nsid w:val="59665AD5"/>
    <w:multiLevelType w:val="multilevel"/>
    <w:tmpl w:val="D3D2D36E"/>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D177CD3"/>
    <w:multiLevelType w:val="multilevel"/>
    <w:tmpl w:val="172EA05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649B649D"/>
    <w:multiLevelType w:val="multilevel"/>
    <w:tmpl w:val="586466A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9E96763"/>
    <w:multiLevelType w:val="multilevel"/>
    <w:tmpl w:val="0800332C"/>
    <w:lvl w:ilvl="0">
      <w:start w:val="7"/>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C972CD3"/>
    <w:multiLevelType w:val="multilevel"/>
    <w:tmpl w:val="6016966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BBD4957"/>
    <w:multiLevelType w:val="multilevel"/>
    <w:tmpl w:val="C3285674"/>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16cid:durableId="593440387">
    <w:abstractNumId w:val="21"/>
  </w:num>
  <w:num w:numId="2" w16cid:durableId="1310135943">
    <w:abstractNumId w:val="4"/>
  </w:num>
  <w:num w:numId="3" w16cid:durableId="1231382093">
    <w:abstractNumId w:val="12"/>
  </w:num>
  <w:num w:numId="4" w16cid:durableId="170488439">
    <w:abstractNumId w:val="17"/>
  </w:num>
  <w:num w:numId="5" w16cid:durableId="1638949621">
    <w:abstractNumId w:val="11"/>
  </w:num>
  <w:num w:numId="6" w16cid:durableId="1693333918">
    <w:abstractNumId w:val="3"/>
  </w:num>
  <w:num w:numId="7" w16cid:durableId="248467785">
    <w:abstractNumId w:val="16"/>
  </w:num>
  <w:num w:numId="8" w16cid:durableId="984971947">
    <w:abstractNumId w:val="19"/>
  </w:num>
  <w:num w:numId="9" w16cid:durableId="1441295859">
    <w:abstractNumId w:val="0"/>
  </w:num>
  <w:num w:numId="10" w16cid:durableId="1862546170">
    <w:abstractNumId w:val="5"/>
  </w:num>
  <w:num w:numId="11" w16cid:durableId="579025580">
    <w:abstractNumId w:val="6"/>
  </w:num>
  <w:num w:numId="12" w16cid:durableId="601182136">
    <w:abstractNumId w:val="7"/>
  </w:num>
  <w:num w:numId="13" w16cid:durableId="2028746338">
    <w:abstractNumId w:val="1"/>
  </w:num>
  <w:num w:numId="14" w16cid:durableId="2015184773">
    <w:abstractNumId w:val="8"/>
  </w:num>
  <w:num w:numId="15" w16cid:durableId="1179582786">
    <w:abstractNumId w:val="20"/>
  </w:num>
  <w:num w:numId="16" w16cid:durableId="872229186">
    <w:abstractNumId w:val="18"/>
  </w:num>
  <w:num w:numId="17" w16cid:durableId="1976986306">
    <w:abstractNumId w:val="9"/>
  </w:num>
  <w:num w:numId="18" w16cid:durableId="248850610">
    <w:abstractNumId w:val="13"/>
  </w:num>
  <w:num w:numId="19" w16cid:durableId="1106266523">
    <w:abstractNumId w:val="10"/>
  </w:num>
  <w:num w:numId="20" w16cid:durableId="1009600249">
    <w:abstractNumId w:val="2"/>
  </w:num>
  <w:num w:numId="21" w16cid:durableId="1082023713">
    <w:abstractNumId w:val="22"/>
  </w:num>
  <w:num w:numId="22" w16cid:durableId="51582601">
    <w:abstractNumId w:val="15"/>
  </w:num>
  <w:num w:numId="23" w16cid:durableId="1044018956">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541"/>
    <w:rsid w:val="00003A69"/>
    <w:rsid w:val="000363D4"/>
    <w:rsid w:val="000431B4"/>
    <w:rsid w:val="000864CB"/>
    <w:rsid w:val="00094F8D"/>
    <w:rsid w:val="0009626F"/>
    <w:rsid w:val="000A38B3"/>
    <w:rsid w:val="000A536E"/>
    <w:rsid w:val="000E7920"/>
    <w:rsid w:val="001012A2"/>
    <w:rsid w:val="001510F1"/>
    <w:rsid w:val="00157B47"/>
    <w:rsid w:val="00185368"/>
    <w:rsid w:val="001B2188"/>
    <w:rsid w:val="001D36A6"/>
    <w:rsid w:val="001E2FC7"/>
    <w:rsid w:val="00230949"/>
    <w:rsid w:val="00276CCC"/>
    <w:rsid w:val="00292A93"/>
    <w:rsid w:val="002B2E2D"/>
    <w:rsid w:val="002D3C23"/>
    <w:rsid w:val="002E1CCD"/>
    <w:rsid w:val="002E75D8"/>
    <w:rsid w:val="002F365D"/>
    <w:rsid w:val="002F7609"/>
    <w:rsid w:val="00307215"/>
    <w:rsid w:val="00340BDE"/>
    <w:rsid w:val="00364371"/>
    <w:rsid w:val="003739CE"/>
    <w:rsid w:val="0038318B"/>
    <w:rsid w:val="003B0E36"/>
    <w:rsid w:val="003C0497"/>
    <w:rsid w:val="003C6085"/>
    <w:rsid w:val="003D3C81"/>
    <w:rsid w:val="003D44D7"/>
    <w:rsid w:val="003F3AFD"/>
    <w:rsid w:val="00411C82"/>
    <w:rsid w:val="00415A63"/>
    <w:rsid w:val="0042491F"/>
    <w:rsid w:val="0042619B"/>
    <w:rsid w:val="00426AD3"/>
    <w:rsid w:val="004423E0"/>
    <w:rsid w:val="0046126D"/>
    <w:rsid w:val="00471E17"/>
    <w:rsid w:val="0047202D"/>
    <w:rsid w:val="004A6D7F"/>
    <w:rsid w:val="004B5956"/>
    <w:rsid w:val="004B6A4B"/>
    <w:rsid w:val="004C3A3A"/>
    <w:rsid w:val="004E659F"/>
    <w:rsid w:val="00505465"/>
    <w:rsid w:val="005257F1"/>
    <w:rsid w:val="00531418"/>
    <w:rsid w:val="00536AFB"/>
    <w:rsid w:val="0054073A"/>
    <w:rsid w:val="00580FE3"/>
    <w:rsid w:val="00595BF6"/>
    <w:rsid w:val="005C6BF6"/>
    <w:rsid w:val="005D2CBC"/>
    <w:rsid w:val="005D512F"/>
    <w:rsid w:val="005E7D1B"/>
    <w:rsid w:val="006062D0"/>
    <w:rsid w:val="00646B8C"/>
    <w:rsid w:val="00647B05"/>
    <w:rsid w:val="00692778"/>
    <w:rsid w:val="006A4AD8"/>
    <w:rsid w:val="006D46B6"/>
    <w:rsid w:val="006D7794"/>
    <w:rsid w:val="006F4ECE"/>
    <w:rsid w:val="00712953"/>
    <w:rsid w:val="00713D1C"/>
    <w:rsid w:val="007264B0"/>
    <w:rsid w:val="007324B3"/>
    <w:rsid w:val="00774B7B"/>
    <w:rsid w:val="00785386"/>
    <w:rsid w:val="007B2E6F"/>
    <w:rsid w:val="007D2D04"/>
    <w:rsid w:val="00804209"/>
    <w:rsid w:val="00806593"/>
    <w:rsid w:val="00814775"/>
    <w:rsid w:val="00843E92"/>
    <w:rsid w:val="00845AFE"/>
    <w:rsid w:val="00856EC8"/>
    <w:rsid w:val="00880AA9"/>
    <w:rsid w:val="00881333"/>
    <w:rsid w:val="0089470C"/>
    <w:rsid w:val="008A3BEA"/>
    <w:rsid w:val="008B35C7"/>
    <w:rsid w:val="008B553C"/>
    <w:rsid w:val="008C66A3"/>
    <w:rsid w:val="008D7BCE"/>
    <w:rsid w:val="00925BF3"/>
    <w:rsid w:val="009300E4"/>
    <w:rsid w:val="009346D4"/>
    <w:rsid w:val="00941620"/>
    <w:rsid w:val="00982E42"/>
    <w:rsid w:val="00983388"/>
    <w:rsid w:val="009C4637"/>
    <w:rsid w:val="009F6681"/>
    <w:rsid w:val="00A15943"/>
    <w:rsid w:val="00A215DC"/>
    <w:rsid w:val="00A30250"/>
    <w:rsid w:val="00A3522A"/>
    <w:rsid w:val="00A40172"/>
    <w:rsid w:val="00A42723"/>
    <w:rsid w:val="00A4633D"/>
    <w:rsid w:val="00A73F5F"/>
    <w:rsid w:val="00A85869"/>
    <w:rsid w:val="00AC19A8"/>
    <w:rsid w:val="00B14853"/>
    <w:rsid w:val="00B1760B"/>
    <w:rsid w:val="00B434D8"/>
    <w:rsid w:val="00B844C2"/>
    <w:rsid w:val="00BA0953"/>
    <w:rsid w:val="00BC27B2"/>
    <w:rsid w:val="00BF0BDD"/>
    <w:rsid w:val="00BF3CD2"/>
    <w:rsid w:val="00C05CB8"/>
    <w:rsid w:val="00C41DC7"/>
    <w:rsid w:val="00C55524"/>
    <w:rsid w:val="00C65443"/>
    <w:rsid w:val="00C8457D"/>
    <w:rsid w:val="00C85B8F"/>
    <w:rsid w:val="00C87DF6"/>
    <w:rsid w:val="00CA237E"/>
    <w:rsid w:val="00CB3E73"/>
    <w:rsid w:val="00CD10FE"/>
    <w:rsid w:val="00CD2CDA"/>
    <w:rsid w:val="00CE14EA"/>
    <w:rsid w:val="00CE51FE"/>
    <w:rsid w:val="00CF5F6D"/>
    <w:rsid w:val="00D00621"/>
    <w:rsid w:val="00D10849"/>
    <w:rsid w:val="00D30645"/>
    <w:rsid w:val="00D42F23"/>
    <w:rsid w:val="00D57228"/>
    <w:rsid w:val="00D908CA"/>
    <w:rsid w:val="00D949DD"/>
    <w:rsid w:val="00DA1D27"/>
    <w:rsid w:val="00DC5350"/>
    <w:rsid w:val="00DF1C3B"/>
    <w:rsid w:val="00E03C25"/>
    <w:rsid w:val="00E07985"/>
    <w:rsid w:val="00E369CE"/>
    <w:rsid w:val="00E43FF4"/>
    <w:rsid w:val="00E62C80"/>
    <w:rsid w:val="00E712AC"/>
    <w:rsid w:val="00E72203"/>
    <w:rsid w:val="00E804B7"/>
    <w:rsid w:val="00E80FFE"/>
    <w:rsid w:val="00EA46A4"/>
    <w:rsid w:val="00EB0D09"/>
    <w:rsid w:val="00EB2453"/>
    <w:rsid w:val="00EB3EF6"/>
    <w:rsid w:val="00ED7FA0"/>
    <w:rsid w:val="00F072D6"/>
    <w:rsid w:val="00F14746"/>
    <w:rsid w:val="00F1781B"/>
    <w:rsid w:val="00F22D3A"/>
    <w:rsid w:val="00F22FAA"/>
    <w:rsid w:val="00F260C7"/>
    <w:rsid w:val="00F518EC"/>
    <w:rsid w:val="00F5606D"/>
    <w:rsid w:val="00F57956"/>
    <w:rsid w:val="00F614E0"/>
    <w:rsid w:val="00F8179F"/>
    <w:rsid w:val="00F904DE"/>
    <w:rsid w:val="00F974C9"/>
    <w:rsid w:val="00FA2650"/>
    <w:rsid w:val="00FA76FF"/>
    <w:rsid w:val="00FB2B34"/>
    <w:rsid w:val="00FC56E8"/>
    <w:rsid w:val="00FC7541"/>
    <w:rsid w:val="00FD1717"/>
    <w:rsid w:val="00FE3601"/>
    <w:rsid w:val="00FE3E1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3F9AB"/>
  <w15:docId w15:val="{D2771E7F-677D-47BF-AB9F-030094532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A3BEA"/>
    <w:pPr>
      <w:widowControl w:val="0"/>
    </w:pPr>
    <w:rPr>
      <w:lang w:eastAsia="en-US"/>
    </w:rPr>
  </w:style>
  <w:style w:type="paragraph" w:styleId="Pealkiri1">
    <w:name w:val="heading 1"/>
    <w:basedOn w:val="Normaallaad"/>
    <w:next w:val="Normaallaad"/>
    <w:qFormat/>
    <w:rsid w:val="008A3BEA"/>
    <w:pPr>
      <w:keepNext/>
      <w:outlineLvl w:val="0"/>
    </w:pPr>
    <w:rPr>
      <w:b/>
    </w:rPr>
  </w:style>
  <w:style w:type="paragraph" w:styleId="Pealkiri2">
    <w:name w:val="heading 2"/>
    <w:basedOn w:val="Normaallaad"/>
    <w:next w:val="Normaallaad"/>
    <w:qFormat/>
    <w:rsid w:val="008A3BEA"/>
    <w:pPr>
      <w:keepNext/>
      <w:tabs>
        <w:tab w:val="left" w:pos="5220"/>
      </w:tabs>
      <w:ind w:left="360"/>
      <w:jc w:val="both"/>
      <w:outlineLvl w:val="1"/>
    </w:pPr>
    <w:rPr>
      <w:b/>
    </w:rPr>
  </w:style>
  <w:style w:type="paragraph" w:styleId="Pealkiri3">
    <w:name w:val="heading 3"/>
    <w:basedOn w:val="Normaallaad"/>
    <w:next w:val="Normaallaad"/>
    <w:qFormat/>
    <w:rsid w:val="008A3BEA"/>
    <w:pPr>
      <w:keepNext/>
      <w:jc w:val="center"/>
      <w:outlineLvl w:val="2"/>
    </w:pPr>
    <w:rPr>
      <w:b/>
    </w:rPr>
  </w:style>
  <w:style w:type="paragraph" w:styleId="Pealkiri4">
    <w:name w:val="heading 4"/>
    <w:basedOn w:val="Normaallaad"/>
    <w:next w:val="Normaallaad"/>
    <w:qFormat/>
    <w:rsid w:val="008A3BEA"/>
    <w:pPr>
      <w:keepNext/>
      <w:tabs>
        <w:tab w:val="left" w:pos="360"/>
        <w:tab w:val="left" w:pos="720"/>
      </w:tabs>
      <w:ind w:left="720" w:hanging="720"/>
      <w:jc w:val="both"/>
      <w:outlineLvl w:val="3"/>
    </w:pPr>
    <w:rPr>
      <w:b/>
    </w:rPr>
  </w:style>
  <w:style w:type="paragraph" w:styleId="Pealkiri5">
    <w:name w:val="heading 5"/>
    <w:basedOn w:val="Normaallaad"/>
    <w:next w:val="Normaallaad"/>
    <w:qFormat/>
    <w:rsid w:val="008A3BEA"/>
    <w:pPr>
      <w:keepNext/>
      <w:tabs>
        <w:tab w:val="left" w:pos="360"/>
        <w:tab w:val="left" w:pos="5220"/>
      </w:tabs>
      <w:jc w:val="both"/>
      <w:outlineLvl w:val="4"/>
    </w:pPr>
    <w:rPr>
      <w:u w:val="single"/>
    </w:rPr>
  </w:style>
  <w:style w:type="paragraph" w:styleId="Pealkiri6">
    <w:name w:val="heading 6"/>
    <w:basedOn w:val="Normaallaad"/>
    <w:next w:val="Normaallaad"/>
    <w:qFormat/>
    <w:rsid w:val="008A3BEA"/>
    <w:pPr>
      <w:keepNext/>
      <w:jc w:val="both"/>
      <w:outlineLvl w:val="5"/>
    </w:pPr>
    <w:rPr>
      <w:rFonts w:ascii="Arial" w:hAnsi="Arial"/>
      <w:b/>
    </w:rPr>
  </w:style>
  <w:style w:type="paragraph" w:styleId="Pealkiri7">
    <w:name w:val="heading 7"/>
    <w:basedOn w:val="Normaallaad"/>
    <w:next w:val="Normaallaad"/>
    <w:qFormat/>
    <w:rsid w:val="008A3BEA"/>
    <w:pPr>
      <w:keepNext/>
      <w:jc w:val="both"/>
      <w:outlineLvl w:val="6"/>
    </w:pPr>
    <w:rPr>
      <w:b/>
      <w:bCs/>
      <w:color w:val="000000"/>
      <w:sz w:val="24"/>
    </w:rPr>
  </w:style>
  <w:style w:type="paragraph" w:styleId="Pealkiri8">
    <w:name w:val="heading 8"/>
    <w:basedOn w:val="Normaallaad"/>
    <w:next w:val="Normaallaad"/>
    <w:qFormat/>
    <w:rsid w:val="008A3BEA"/>
    <w:pPr>
      <w:keepNext/>
      <w:tabs>
        <w:tab w:val="left" w:pos="0"/>
      </w:tabs>
      <w:ind w:left="540" w:hanging="540"/>
      <w:jc w:val="both"/>
      <w:outlineLvl w:val="7"/>
    </w:pPr>
    <w:rPr>
      <w:b/>
      <w:color w:val="000000"/>
      <w:sz w:val="24"/>
    </w:rPr>
  </w:style>
  <w:style w:type="paragraph" w:styleId="Pealkiri9">
    <w:name w:val="heading 9"/>
    <w:basedOn w:val="Normaallaad"/>
    <w:next w:val="Normaallaad"/>
    <w:qFormat/>
    <w:rsid w:val="008A3BEA"/>
    <w:pPr>
      <w:keepNext/>
      <w:spacing w:before="60" w:after="60"/>
      <w:jc w:val="both"/>
      <w:outlineLvl w:val="8"/>
    </w:pPr>
    <w:rPr>
      <w:rFonts w:ascii="Tahoma" w:hAnsi="Tahoma" w:cs="Tahoma"/>
      <w:b/>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semiHidden/>
    <w:rsid w:val="008A3BEA"/>
    <w:pPr>
      <w:jc w:val="both"/>
    </w:pPr>
  </w:style>
  <w:style w:type="paragraph" w:styleId="Taandegakehatekst">
    <w:name w:val="Body Text Indent"/>
    <w:basedOn w:val="Normaallaad"/>
    <w:semiHidden/>
    <w:rsid w:val="008A3BEA"/>
    <w:pPr>
      <w:ind w:left="720"/>
      <w:jc w:val="both"/>
    </w:pPr>
    <w:rPr>
      <w:rFonts w:ascii="Arial" w:hAnsi="Arial"/>
    </w:rPr>
  </w:style>
  <w:style w:type="paragraph" w:styleId="Taandegakehatekst2">
    <w:name w:val="Body Text Indent 2"/>
    <w:basedOn w:val="Normaallaad"/>
    <w:semiHidden/>
    <w:rsid w:val="008A3BEA"/>
    <w:pPr>
      <w:tabs>
        <w:tab w:val="left" w:pos="360"/>
        <w:tab w:val="left" w:pos="720"/>
        <w:tab w:val="left" w:pos="1440"/>
      </w:tabs>
      <w:ind w:left="1440" w:hanging="1440"/>
      <w:jc w:val="both"/>
    </w:pPr>
  </w:style>
  <w:style w:type="paragraph" w:styleId="Taandegakehatekst3">
    <w:name w:val="Body Text Indent 3"/>
    <w:basedOn w:val="Normaallaad"/>
    <w:semiHidden/>
    <w:rsid w:val="008A3BEA"/>
    <w:pPr>
      <w:tabs>
        <w:tab w:val="left" w:pos="360"/>
      </w:tabs>
      <w:ind w:left="1440" w:hanging="720"/>
      <w:jc w:val="both"/>
    </w:pPr>
  </w:style>
  <w:style w:type="paragraph" w:styleId="Pealkiri">
    <w:name w:val="Title"/>
    <w:basedOn w:val="Normaallaad"/>
    <w:qFormat/>
    <w:rsid w:val="008A3BEA"/>
    <w:pPr>
      <w:tabs>
        <w:tab w:val="left" w:pos="360"/>
        <w:tab w:val="left" w:pos="5220"/>
      </w:tabs>
      <w:jc w:val="center"/>
    </w:pPr>
    <w:rPr>
      <w:b/>
    </w:rPr>
  </w:style>
  <w:style w:type="paragraph" w:styleId="Pis">
    <w:name w:val="header"/>
    <w:basedOn w:val="Normaallaad"/>
    <w:semiHidden/>
    <w:rsid w:val="008A3BEA"/>
    <w:pPr>
      <w:tabs>
        <w:tab w:val="center" w:pos="4153"/>
        <w:tab w:val="right" w:pos="8306"/>
      </w:tabs>
    </w:pPr>
  </w:style>
  <w:style w:type="paragraph" w:styleId="Jalus">
    <w:name w:val="footer"/>
    <w:basedOn w:val="Normaallaad"/>
    <w:semiHidden/>
    <w:rsid w:val="008A3BEA"/>
    <w:pPr>
      <w:tabs>
        <w:tab w:val="center" w:pos="4153"/>
        <w:tab w:val="right" w:pos="8306"/>
      </w:tabs>
    </w:pPr>
  </w:style>
  <w:style w:type="character" w:styleId="Lehekljenumber">
    <w:name w:val="page number"/>
    <w:basedOn w:val="Liguvaikefont"/>
    <w:semiHidden/>
    <w:rsid w:val="008A3BEA"/>
    <w:rPr>
      <w:sz w:val="20"/>
    </w:rPr>
  </w:style>
  <w:style w:type="paragraph" w:styleId="Kehatekst3">
    <w:name w:val="Body Text 3"/>
    <w:basedOn w:val="Normaallaad"/>
    <w:semiHidden/>
    <w:rsid w:val="008A3BEA"/>
    <w:pPr>
      <w:jc w:val="both"/>
    </w:pPr>
    <w:rPr>
      <w:rFonts w:ascii="Arial" w:hAnsi="Arial"/>
    </w:rPr>
  </w:style>
  <w:style w:type="paragraph" w:styleId="Kehatekst2">
    <w:name w:val="Body Text 2"/>
    <w:basedOn w:val="Normaallaad"/>
    <w:semiHidden/>
    <w:rsid w:val="008A3BEA"/>
    <w:pPr>
      <w:jc w:val="both"/>
    </w:pPr>
    <w:rPr>
      <w:color w:val="000000"/>
      <w:sz w:val="24"/>
    </w:rPr>
  </w:style>
  <w:style w:type="paragraph" w:styleId="Jutumullitekst">
    <w:name w:val="Balloon Text"/>
    <w:basedOn w:val="Normaallaad"/>
    <w:link w:val="JutumullitekstMrk"/>
    <w:uiPriority w:val="99"/>
    <w:semiHidden/>
    <w:unhideWhenUsed/>
    <w:rsid w:val="00FC7541"/>
    <w:rPr>
      <w:rFonts w:ascii="Tahoma" w:hAnsi="Tahoma" w:cs="Tahoma"/>
      <w:sz w:val="16"/>
      <w:szCs w:val="16"/>
    </w:rPr>
  </w:style>
  <w:style w:type="character" w:customStyle="1" w:styleId="JutumullitekstMrk">
    <w:name w:val="Jutumullitekst Märk"/>
    <w:basedOn w:val="Liguvaikefont"/>
    <w:link w:val="Jutumullitekst"/>
    <w:uiPriority w:val="99"/>
    <w:semiHidden/>
    <w:rsid w:val="00FC7541"/>
    <w:rPr>
      <w:rFonts w:ascii="Tahoma" w:hAnsi="Tahoma" w:cs="Tahoma"/>
      <w:sz w:val="16"/>
      <w:szCs w:val="16"/>
      <w:lang w:eastAsia="en-US"/>
    </w:rPr>
  </w:style>
  <w:style w:type="paragraph" w:styleId="Loendilik">
    <w:name w:val="List Paragraph"/>
    <w:basedOn w:val="Normaallaad"/>
    <w:uiPriority w:val="34"/>
    <w:qFormat/>
    <w:rsid w:val="005D512F"/>
    <w:pPr>
      <w:ind w:left="720"/>
      <w:contextualSpacing/>
    </w:pPr>
  </w:style>
  <w:style w:type="character" w:styleId="Hperlink">
    <w:name w:val="Hyperlink"/>
    <w:basedOn w:val="Liguvaikefont"/>
    <w:uiPriority w:val="99"/>
    <w:unhideWhenUsed/>
    <w:rsid w:val="00E369CE"/>
    <w:rPr>
      <w:color w:val="0000FF" w:themeColor="hyperlink"/>
      <w:u w:val="single"/>
    </w:rPr>
  </w:style>
  <w:style w:type="character" w:styleId="Lahendamatamainimine">
    <w:name w:val="Unresolved Mention"/>
    <w:basedOn w:val="Liguvaikefont"/>
    <w:uiPriority w:val="99"/>
    <w:semiHidden/>
    <w:unhideWhenUsed/>
    <w:rsid w:val="00E43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arinves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ari.Maavere@kaupmees.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0B060-1B52-496A-BCA8-072F76C70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10</Pages>
  <Words>3972</Words>
  <Characters>22646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Rendileping</vt:lpstr>
    </vt:vector>
  </TitlesOfParts>
  <Company>Eke As</Company>
  <LinksUpToDate>false</LinksUpToDate>
  <CharactersWithSpaces>26565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Rendileping</dc:title>
  <dc:creator>Kinnisvaraekspert</dc:creator>
  <cp:lastModifiedBy>Veronika Saareväli</cp:lastModifiedBy>
  <cp:revision>26</cp:revision>
  <cp:lastPrinted>2012-11-23T07:28:00Z</cp:lastPrinted>
  <dcterms:created xsi:type="dcterms:W3CDTF">2021-12-22T08:54:00Z</dcterms:created>
  <dcterms:modified xsi:type="dcterms:W3CDTF">2025-10-09T18:15:00Z</dcterms:modified>
</cp:coreProperties>
</file>